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CE" w:rsidRDefault="00F610CE" w:rsidP="00B25A5B">
      <w:pPr>
        <w:pStyle w:val="Normln1"/>
        <w:ind w:left="360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F610CE" w:rsidRDefault="00F610CE" w:rsidP="00B25A5B">
      <w:pPr>
        <w:pStyle w:val="Normln1"/>
        <w:ind w:left="360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>Maturitní témata</w:t>
      </w:r>
    </w:p>
    <w:p w:rsidR="00B25A5B" w:rsidRPr="0045628B" w:rsidRDefault="00F610CE" w:rsidP="00B25A5B">
      <w:pPr>
        <w:pStyle w:val="Normln1"/>
        <w:ind w:left="360"/>
        <w:rPr>
          <w:rFonts w:asciiTheme="minorHAnsi" w:hAnsiTheme="minorHAnsi" w:cs="Arial"/>
          <w:b/>
          <w:color w:val="000000"/>
          <w:sz w:val="24"/>
          <w:szCs w:val="24"/>
        </w:rPr>
      </w:pPr>
      <w:r w:rsidRPr="0045628B">
        <w:rPr>
          <w:rFonts w:asciiTheme="minorHAnsi" w:hAnsiTheme="minorHAnsi" w:cs="Arial"/>
          <w:b/>
          <w:color w:val="000000"/>
          <w:sz w:val="24"/>
          <w:szCs w:val="24"/>
        </w:rPr>
        <w:t>V</w:t>
      </w:r>
      <w:r w:rsidR="00B25A5B" w:rsidRPr="0045628B">
        <w:rPr>
          <w:rFonts w:asciiTheme="minorHAnsi" w:hAnsiTheme="minorHAnsi" w:cs="Arial"/>
          <w:b/>
          <w:color w:val="000000"/>
          <w:sz w:val="24"/>
          <w:szCs w:val="24"/>
        </w:rPr>
        <w:t>ýtvar</w:t>
      </w:r>
      <w:r>
        <w:rPr>
          <w:rFonts w:asciiTheme="minorHAnsi" w:hAnsiTheme="minorHAnsi" w:cs="Arial"/>
          <w:b/>
          <w:color w:val="000000"/>
          <w:sz w:val="24"/>
          <w:szCs w:val="24"/>
        </w:rPr>
        <w:t xml:space="preserve">ná </w:t>
      </w:r>
      <w:r w:rsidR="00B25A5B" w:rsidRPr="0045628B">
        <w:rPr>
          <w:rFonts w:asciiTheme="minorHAnsi" w:hAnsiTheme="minorHAnsi" w:cs="Arial"/>
          <w:b/>
          <w:color w:val="000000"/>
          <w:sz w:val="24"/>
          <w:szCs w:val="24"/>
        </w:rPr>
        <w:t>výchov</w:t>
      </w:r>
      <w:r>
        <w:rPr>
          <w:rFonts w:asciiTheme="minorHAnsi" w:hAnsiTheme="minorHAnsi" w:cs="Arial"/>
          <w:b/>
          <w:color w:val="000000"/>
          <w:sz w:val="24"/>
          <w:szCs w:val="24"/>
        </w:rPr>
        <w:t>a</w:t>
      </w:r>
    </w:p>
    <w:p w:rsidR="00B25A5B" w:rsidRPr="0045628B" w:rsidRDefault="00B25A5B" w:rsidP="00B25A5B">
      <w:pPr>
        <w:pStyle w:val="Normln1"/>
        <w:ind w:left="360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45628B" w:rsidRDefault="00B25A5B" w:rsidP="00B25A5B">
      <w:pPr>
        <w:pStyle w:val="Normln1"/>
        <w:ind w:left="360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Pravěké umění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, první výtvarné projevy, charakteristické rysy malířství, sochařství, architektury; orientace ve výtvarné kultuře – umělecké slohy, směry</w:t>
      </w:r>
    </w:p>
    <w:p w:rsidR="00B25A5B" w:rsidRPr="00B32654" w:rsidRDefault="00B25A5B" w:rsidP="00B25A5B">
      <w:pPr>
        <w:pStyle w:val="Normln1"/>
        <w:ind w:firstLine="60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Nejstarší civilizace starověku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– hlavní rysy egyptského umění a umění Mezopotámie; orientace ve</w:t>
      </w:r>
      <w:r w:rsidR="000009BF">
        <w:rPr>
          <w:rFonts w:asciiTheme="minorHAnsi" w:hAnsiTheme="minorHAnsi" w:cs="Arial"/>
          <w:color w:val="000000"/>
          <w:sz w:val="22"/>
          <w:szCs w:val="22"/>
        </w:rPr>
        <w:t xml:space="preserve"> výtvarné 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kultuře – umělecké slohy, směry</w:t>
      </w:r>
    </w:p>
    <w:p w:rsidR="00B25A5B" w:rsidRPr="00B32654" w:rsidRDefault="00B25A5B" w:rsidP="00B25A5B">
      <w:pPr>
        <w:pStyle w:val="Normln1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Umění egejského světa, Mykén a řecké umění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; přínos řecké architektury a sochařství; orientace ve výtvarné kultuře – umělecké slohy, směry</w:t>
      </w:r>
    </w:p>
    <w:p w:rsidR="00B25A5B" w:rsidRPr="00B32654" w:rsidRDefault="00B25A5B" w:rsidP="00B25A5B">
      <w:pPr>
        <w:pStyle w:val="Normln1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Umění Říma a umění křesťanské antiky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; orientace ve výtvarné kultuře – umělecké slohy, směry</w:t>
      </w:r>
    </w:p>
    <w:p w:rsidR="00B25A5B" w:rsidRPr="00B32654" w:rsidRDefault="00B25A5B" w:rsidP="00B25A5B">
      <w:pPr>
        <w:pStyle w:val="Normln1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Umění středověku – byzantské umění, ruské umění, předrománské umění</w:t>
      </w:r>
      <w:r w:rsidR="00B32654" w:rsidRPr="00B32654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B32654" w:rsidRPr="00B32654">
        <w:rPr>
          <w:rFonts w:asciiTheme="minorHAnsi" w:hAnsiTheme="minorHAnsi" w:cs="Arial"/>
          <w:b/>
          <w:color w:val="000000"/>
          <w:sz w:val="22"/>
          <w:szCs w:val="22"/>
        </w:rPr>
        <w:t>umění Velké Moravy</w:t>
      </w:r>
      <w:r w:rsidR="00B32654" w:rsidRPr="00B32654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B32654" w:rsidRPr="00B326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orientace ve výtvarné kultuře – umělecké slohy, směry</w:t>
      </w:r>
    </w:p>
    <w:p w:rsidR="00B25A5B" w:rsidRPr="00B32654" w:rsidRDefault="00B25A5B" w:rsidP="00B25A5B">
      <w:pPr>
        <w:pStyle w:val="Normln1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 xml:space="preserve">Umění vrcholného středověku – hlavní rysy románského umění v Evropě, v Čechách </w:t>
      </w:r>
      <w:r w:rsidR="00EC7C20">
        <w:rPr>
          <w:rFonts w:asciiTheme="minorHAnsi" w:hAnsiTheme="minorHAnsi" w:cs="Arial"/>
          <w:b/>
          <w:color w:val="000000"/>
          <w:sz w:val="22"/>
          <w:szCs w:val="22"/>
        </w:rPr>
        <w:t xml:space="preserve">               </w:t>
      </w: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a na Moravě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; orientace ve výtvarné kultuře – umělecké slohy, směry</w:t>
      </w:r>
    </w:p>
    <w:p w:rsidR="00B25A5B" w:rsidRPr="00B32654" w:rsidRDefault="00B25A5B" w:rsidP="00B25A5B">
      <w:pPr>
        <w:pStyle w:val="Normln1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EC7C20" w:rsidRDefault="00B25A5B" w:rsidP="00EC7C20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Umění pozdního středověku – gotické umění v Evropě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;</w:t>
      </w:r>
      <w:r w:rsidR="00EC7C2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EC7C20">
        <w:rPr>
          <w:rFonts w:asciiTheme="minorHAnsi" w:hAnsiTheme="minorHAnsi" w:cs="Arial"/>
          <w:color w:val="000000"/>
          <w:sz w:val="22"/>
          <w:szCs w:val="22"/>
        </w:rPr>
        <w:t>orientace ve výtvarné kultuře – umělecké slohy, směry</w:t>
      </w:r>
    </w:p>
    <w:p w:rsidR="00B25A5B" w:rsidRPr="00B32654" w:rsidRDefault="00B25A5B" w:rsidP="00B25A5B">
      <w:pPr>
        <w:pStyle w:val="Normln1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EC7C20" w:rsidRDefault="00B25A5B" w:rsidP="00EC7C20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Umění pozdního středověku – goti</w:t>
      </w:r>
      <w:r w:rsidR="009867CE" w:rsidRPr="00B32654">
        <w:rPr>
          <w:rFonts w:asciiTheme="minorHAnsi" w:hAnsiTheme="minorHAnsi" w:cs="Arial"/>
          <w:b/>
          <w:color w:val="000000"/>
          <w:sz w:val="22"/>
          <w:szCs w:val="22"/>
        </w:rPr>
        <w:t>cké umění</w:t>
      </w: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 xml:space="preserve"> v českých zemích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; </w:t>
      </w:r>
      <w:r w:rsidRPr="00EC7C20">
        <w:rPr>
          <w:rFonts w:asciiTheme="minorHAnsi" w:hAnsiTheme="minorHAnsi" w:cs="Arial"/>
          <w:color w:val="000000"/>
          <w:sz w:val="22"/>
          <w:szCs w:val="22"/>
        </w:rPr>
        <w:t>orientace ve výtvarné kultuře – umělecké slohy, směry</w:t>
      </w:r>
    </w:p>
    <w:p w:rsidR="00B25A5B" w:rsidRPr="00B32654" w:rsidRDefault="00B25A5B" w:rsidP="00B25A5B">
      <w:pPr>
        <w:pStyle w:val="Normln1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B2AC9">
        <w:rPr>
          <w:rFonts w:asciiTheme="minorHAnsi" w:hAnsiTheme="minorHAnsi" w:cs="Arial"/>
          <w:b/>
          <w:color w:val="000000"/>
          <w:sz w:val="22"/>
          <w:szCs w:val="22"/>
        </w:rPr>
        <w:t xml:space="preserve">Renesance v Itálii </w:t>
      </w:r>
      <w:r w:rsidR="00BB2AC9" w:rsidRPr="00BB2AC9">
        <w:rPr>
          <w:rFonts w:asciiTheme="minorHAnsi" w:hAnsiTheme="minorHAnsi" w:cs="Arial"/>
          <w:b/>
          <w:color w:val="000000"/>
          <w:sz w:val="22"/>
          <w:szCs w:val="22"/>
        </w:rPr>
        <w:t xml:space="preserve">– </w:t>
      </w:r>
      <w:r w:rsidRPr="00BB2AC9">
        <w:rPr>
          <w:rFonts w:asciiTheme="minorHAnsi" w:hAnsiTheme="minorHAnsi" w:cs="Arial"/>
          <w:b/>
          <w:color w:val="000000"/>
          <w:sz w:val="22"/>
          <w:szCs w:val="22"/>
        </w:rPr>
        <w:t>hlavní rysy architektury, malířství a sochařství, osobnosti renesančního umění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; orientace ve výtvarné kultuře – umělecké slohy, směry</w:t>
      </w:r>
    </w:p>
    <w:p w:rsidR="00B25A5B" w:rsidRPr="00B32654" w:rsidRDefault="00B25A5B" w:rsidP="00B25A5B">
      <w:pPr>
        <w:pStyle w:val="Normln1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 xml:space="preserve"> Zaalpská renesance a manýrismus; renesance v českých zemích</w:t>
      </w:r>
      <w:r w:rsidR="00B32654">
        <w:rPr>
          <w:rFonts w:asciiTheme="minorHAnsi" w:hAnsiTheme="minorHAnsi" w:cs="Arial"/>
          <w:color w:val="000000"/>
          <w:sz w:val="22"/>
          <w:szCs w:val="22"/>
        </w:rPr>
        <w:t>; orientace ve výtvarné</w:t>
      </w:r>
    </w:p>
    <w:p w:rsidR="00B25A5B" w:rsidRPr="00B32654" w:rsidRDefault="00B25A5B" w:rsidP="00B32654">
      <w:pPr>
        <w:pStyle w:val="Normln1"/>
        <w:ind w:firstLine="708"/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color w:val="000000"/>
          <w:sz w:val="22"/>
          <w:szCs w:val="22"/>
        </w:rPr>
        <w:t>kultuře – umělecké slohy, směry</w:t>
      </w:r>
    </w:p>
    <w:p w:rsidR="00B25A5B" w:rsidRPr="00B32654" w:rsidRDefault="00B25A5B" w:rsidP="00B25A5B">
      <w:pPr>
        <w:pStyle w:val="Normln1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Baroko a jeho slohové proudy v Evropě, rokoko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; orientace ve výtvarné kultuře – umělecké slohy, směry</w:t>
      </w:r>
    </w:p>
    <w:p w:rsidR="00B25A5B" w:rsidRPr="00B32654" w:rsidRDefault="00B25A5B" w:rsidP="00B25A5B">
      <w:pPr>
        <w:pStyle w:val="Normln1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Baroko a jeho slohové proměny v českých zemích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, česká barokní gotika, selské baroko; orientace ve výtvarné kultuře – umělecké slohy, směry</w:t>
      </w:r>
    </w:p>
    <w:p w:rsidR="00B25A5B" w:rsidRPr="00B32654" w:rsidRDefault="00B25A5B" w:rsidP="00B25A5B">
      <w:pPr>
        <w:pStyle w:val="Normln1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 xml:space="preserve"> Umění 19. století – klasicismus, romantismus</w:t>
      </w:r>
      <w:r w:rsidR="00BB2AC9">
        <w:rPr>
          <w:rFonts w:asciiTheme="minorHAnsi" w:hAnsiTheme="minorHAnsi" w:cs="Arial"/>
          <w:b/>
          <w:color w:val="000000"/>
          <w:sz w:val="22"/>
          <w:szCs w:val="22"/>
        </w:rPr>
        <w:t>, technická architektura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; orientace ve výtvarné kultuře – umělecké slohy, směry</w:t>
      </w:r>
    </w:p>
    <w:p w:rsidR="00B25A5B" w:rsidRPr="00B32654" w:rsidRDefault="00B25A5B" w:rsidP="00B25A5B">
      <w:pPr>
        <w:pStyle w:val="Normln1"/>
        <w:ind w:left="360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 xml:space="preserve"> Umění 19. století – realismus, historismus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Generace Národního divadla</w:t>
      </w:r>
      <w:r w:rsidR="00B32654">
        <w:rPr>
          <w:rFonts w:asciiTheme="minorHAnsi" w:hAnsiTheme="minorHAnsi" w:cs="Arial"/>
          <w:color w:val="000000"/>
          <w:sz w:val="22"/>
          <w:szCs w:val="22"/>
        </w:rPr>
        <w:t xml:space="preserve">; 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orientace ve výtvarné kultuře – umělecké slohy, směry</w:t>
      </w:r>
    </w:p>
    <w:p w:rsidR="00B25A5B" w:rsidRPr="00B32654" w:rsidRDefault="00B25A5B" w:rsidP="00B25A5B">
      <w:pPr>
        <w:pStyle w:val="Normln1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Impresionismus, postimpresionismus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– počátky moderního malířství, naivní umění; orientace ve</w:t>
      </w:r>
      <w:r w:rsidR="00B32654">
        <w:rPr>
          <w:rFonts w:asciiTheme="minorHAnsi" w:hAnsiTheme="minorHAnsi" w:cs="Arial"/>
          <w:color w:val="000000"/>
          <w:sz w:val="22"/>
          <w:szCs w:val="22"/>
        </w:rPr>
        <w:t xml:space="preserve"> výtvarné 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kultuře – umělecké slohy, směry</w:t>
      </w:r>
    </w:p>
    <w:p w:rsidR="00B25A5B" w:rsidRPr="00B32654" w:rsidRDefault="00B25A5B" w:rsidP="00B25A5B">
      <w:pPr>
        <w:pStyle w:val="Normln1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 xml:space="preserve">Umění přelomu </w:t>
      </w:r>
      <w:smartTag w:uri="urn:schemas-microsoft-com:office:smarttags" w:element="metricconverter">
        <w:smartTagPr>
          <w:attr w:name="ProductID" w:val="19. a"/>
        </w:smartTagPr>
        <w:r w:rsidRPr="00B32654">
          <w:rPr>
            <w:rFonts w:asciiTheme="minorHAnsi" w:hAnsiTheme="minorHAnsi" w:cs="Arial"/>
            <w:b/>
            <w:color w:val="000000"/>
            <w:sz w:val="22"/>
            <w:szCs w:val="22"/>
          </w:rPr>
          <w:t>19. a</w:t>
        </w:r>
      </w:smartTag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 xml:space="preserve"> 20. století – symbolismus, secese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ve světovém a českém umění; orientace ve výtvarné kultuře – umělecké slohy, směry</w:t>
      </w:r>
    </w:p>
    <w:p w:rsidR="00B25A5B" w:rsidRPr="00B32654" w:rsidRDefault="00B25A5B" w:rsidP="00B25A5B">
      <w:pPr>
        <w:pStyle w:val="Normln1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Evropské umění počátku 20. století – expresionismus, fauvismus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; orientace ve výtvarné kultuře – umělecké slohy, směry</w:t>
      </w:r>
    </w:p>
    <w:p w:rsidR="00B25A5B" w:rsidRPr="00B32654" w:rsidRDefault="00B25A5B" w:rsidP="00B25A5B">
      <w:pPr>
        <w:pStyle w:val="Normln1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 </w:t>
      </w: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Futurismus, kubismus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v malířství, sochařství a užitém umění; česká kubistická škola; orientace ve</w:t>
      </w:r>
      <w:r w:rsidR="00B32654">
        <w:rPr>
          <w:rFonts w:asciiTheme="minorHAnsi" w:hAnsiTheme="minorHAnsi" w:cs="Arial"/>
          <w:color w:val="000000"/>
          <w:sz w:val="22"/>
          <w:szCs w:val="22"/>
        </w:rPr>
        <w:t> výtvarné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kultuře – umělecké slohy, směry</w:t>
      </w:r>
    </w:p>
    <w:p w:rsidR="00B25A5B" w:rsidRPr="00B32654" w:rsidRDefault="00B25A5B" w:rsidP="00B25A5B">
      <w:pPr>
        <w:pStyle w:val="Normln1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Počátky abstraktního umění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sym w:font="Symbol" w:char="F03B"/>
      </w: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geometrická a lyrická abstrakce; orientace ve výtvarné kultuře – umělecké slohy, směry</w:t>
      </w:r>
    </w:p>
    <w:p w:rsidR="00B25A5B" w:rsidRPr="00B32654" w:rsidRDefault="00B25A5B" w:rsidP="00B25A5B">
      <w:pPr>
        <w:pStyle w:val="Normln1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Hnutí dada, metafyzická malba, surrealismus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; orientace ve výtvarné kultuře – umělecké slohy, směry</w:t>
      </w:r>
    </w:p>
    <w:p w:rsidR="00B25A5B" w:rsidRPr="00B32654" w:rsidRDefault="00B25A5B" w:rsidP="00B25A5B">
      <w:pPr>
        <w:pStyle w:val="Normln1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Vývoj výtvarného umění ve II. pol. 20. století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proofErr w:type="spellStart"/>
      <w:r w:rsidRPr="00B32654">
        <w:rPr>
          <w:rFonts w:asciiTheme="minorHAnsi" w:hAnsiTheme="minorHAnsi" w:cs="Arial"/>
          <w:color w:val="000000"/>
          <w:sz w:val="22"/>
          <w:szCs w:val="22"/>
        </w:rPr>
        <w:t>action</w:t>
      </w:r>
      <w:proofErr w:type="spellEnd"/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B32654">
        <w:rPr>
          <w:rFonts w:asciiTheme="minorHAnsi" w:hAnsiTheme="minorHAnsi" w:cs="Arial"/>
          <w:color w:val="000000"/>
          <w:sz w:val="22"/>
          <w:szCs w:val="22"/>
        </w:rPr>
        <w:t>p</w:t>
      </w:r>
      <w:r w:rsidR="00BB2AC9">
        <w:rPr>
          <w:rFonts w:asciiTheme="minorHAnsi" w:hAnsiTheme="minorHAnsi" w:cs="Arial"/>
          <w:color w:val="000000"/>
          <w:sz w:val="22"/>
          <w:szCs w:val="22"/>
        </w:rPr>
        <w:t>ainting</w:t>
      </w:r>
      <w:proofErr w:type="spellEnd"/>
      <w:r w:rsidR="00BB2AC9">
        <w:rPr>
          <w:rFonts w:asciiTheme="minorHAnsi" w:hAnsiTheme="minorHAnsi" w:cs="Arial"/>
          <w:color w:val="000000"/>
          <w:sz w:val="22"/>
          <w:szCs w:val="22"/>
        </w:rPr>
        <w:t xml:space="preserve">, tachismus, </w:t>
      </w:r>
      <w:proofErr w:type="spellStart"/>
      <w:r w:rsidR="00BB2AC9">
        <w:rPr>
          <w:rFonts w:asciiTheme="minorHAnsi" w:hAnsiTheme="minorHAnsi" w:cs="Arial"/>
          <w:color w:val="000000"/>
          <w:sz w:val="22"/>
          <w:szCs w:val="22"/>
        </w:rPr>
        <w:t>informel</w:t>
      </w:r>
      <w:proofErr w:type="spellEnd"/>
      <w:r w:rsidR="00BB2AC9">
        <w:rPr>
          <w:rFonts w:asciiTheme="minorHAnsi" w:hAnsiTheme="minorHAnsi" w:cs="Arial"/>
          <w:color w:val="000000"/>
          <w:sz w:val="22"/>
          <w:szCs w:val="22"/>
        </w:rPr>
        <w:t xml:space="preserve">,  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op-art, </w:t>
      </w:r>
      <w:r w:rsidR="00BB2AC9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pop-art,</w:t>
      </w:r>
      <w:r w:rsidR="001218E0" w:rsidRPr="00B32654">
        <w:rPr>
          <w:rFonts w:asciiTheme="minorHAnsi" w:hAnsiTheme="minorHAnsi" w:cs="Arial"/>
          <w:color w:val="000000"/>
          <w:sz w:val="22"/>
          <w:szCs w:val="22"/>
        </w:rPr>
        <w:t xml:space="preserve"> hyperrealismus, nová figurace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, socialistický realismus, postmoderna; orientace ve výtvarné kultuře – umělecké slohy, směry</w:t>
      </w:r>
    </w:p>
    <w:p w:rsidR="00B25A5B" w:rsidRPr="00B32654" w:rsidRDefault="00B25A5B" w:rsidP="00B25A5B">
      <w:pPr>
        <w:pStyle w:val="Normln1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Umění akce – happening, performance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, body-art, </w:t>
      </w:r>
      <w:proofErr w:type="spellStart"/>
      <w:r w:rsidRPr="00B32654">
        <w:rPr>
          <w:rFonts w:asciiTheme="minorHAnsi" w:hAnsiTheme="minorHAnsi" w:cs="Arial"/>
          <w:color w:val="000000"/>
          <w:sz w:val="22"/>
          <w:szCs w:val="22"/>
        </w:rPr>
        <w:t>land</w:t>
      </w:r>
      <w:proofErr w:type="spellEnd"/>
      <w:r w:rsidRPr="00B32654">
        <w:rPr>
          <w:rFonts w:asciiTheme="minorHAnsi" w:hAnsiTheme="minorHAnsi" w:cs="Arial"/>
          <w:color w:val="000000"/>
          <w:sz w:val="22"/>
          <w:szCs w:val="22"/>
        </w:rPr>
        <w:t>-art, konceptuální umění,</w:t>
      </w:r>
      <w:r w:rsidR="00B326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street-art, umění objektu; orientace ve výtvarné kultuře – umělecké slohy, směry</w:t>
      </w:r>
    </w:p>
    <w:p w:rsidR="00B25A5B" w:rsidRPr="00B32654" w:rsidRDefault="00B25A5B" w:rsidP="00B25A5B">
      <w:pPr>
        <w:pStyle w:val="Normln1"/>
        <w:ind w:firstLine="13740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Vývoj architektury v I. pol. 20. století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BB2AC9">
        <w:rPr>
          <w:rFonts w:asciiTheme="minorHAnsi" w:hAnsiTheme="minorHAnsi" w:cs="Arial"/>
          <w:color w:val="000000"/>
          <w:sz w:val="22"/>
          <w:szCs w:val="22"/>
        </w:rPr>
        <w:t>C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hicagská škola, </w:t>
      </w:r>
      <w:proofErr w:type="spellStart"/>
      <w:r w:rsidRPr="00B32654">
        <w:rPr>
          <w:rFonts w:asciiTheme="minorHAnsi" w:hAnsiTheme="minorHAnsi" w:cs="Arial"/>
          <w:color w:val="000000"/>
          <w:sz w:val="22"/>
          <w:szCs w:val="22"/>
        </w:rPr>
        <w:t>Bauhaus</w:t>
      </w:r>
      <w:proofErr w:type="spellEnd"/>
      <w:r w:rsidRPr="00B32654">
        <w:rPr>
          <w:rFonts w:asciiTheme="minorHAnsi" w:hAnsiTheme="minorHAnsi" w:cs="Arial"/>
          <w:color w:val="000000"/>
          <w:sz w:val="22"/>
          <w:szCs w:val="22"/>
        </w:rPr>
        <w:t>, funkcionalismus; orientace ve výtvarné kultuře – umělecké slohy, směry</w:t>
      </w:r>
    </w:p>
    <w:p w:rsidR="00B25A5B" w:rsidRPr="00B32654" w:rsidRDefault="00B25A5B" w:rsidP="00B25A5B">
      <w:pPr>
        <w:pStyle w:val="Normln1"/>
        <w:ind w:firstLine="13740"/>
        <w:rPr>
          <w:rFonts w:asciiTheme="minorHAnsi" w:hAnsiTheme="minorHAnsi" w:cs="Arial"/>
          <w:color w:val="000000"/>
          <w:sz w:val="22"/>
          <w:szCs w:val="22"/>
        </w:rPr>
      </w:pP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>Vývoj architektury ve II. pol. 20. století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 – současná architektura, brutalismus, p</w:t>
      </w:r>
      <w:r w:rsidR="00B32654" w:rsidRPr="00B32654">
        <w:rPr>
          <w:rFonts w:asciiTheme="minorHAnsi" w:hAnsiTheme="minorHAnsi" w:cs="Arial"/>
          <w:color w:val="000000"/>
          <w:sz w:val="22"/>
          <w:szCs w:val="22"/>
        </w:rPr>
        <w:t xml:space="preserve">ostmoderna, dekonstruktivismus, 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 xml:space="preserve">organická architektura, </w:t>
      </w:r>
      <w:proofErr w:type="spellStart"/>
      <w:r w:rsidRPr="00B32654">
        <w:rPr>
          <w:rFonts w:asciiTheme="minorHAnsi" w:hAnsiTheme="minorHAnsi" w:cs="Arial"/>
          <w:color w:val="000000"/>
          <w:sz w:val="22"/>
          <w:szCs w:val="22"/>
        </w:rPr>
        <w:t>high-tech</w:t>
      </w:r>
      <w:proofErr w:type="spellEnd"/>
      <w:r w:rsidRPr="00B32654">
        <w:rPr>
          <w:rFonts w:asciiTheme="minorHAnsi" w:hAnsiTheme="minorHAnsi" w:cs="Arial"/>
          <w:color w:val="000000"/>
          <w:sz w:val="22"/>
          <w:szCs w:val="22"/>
        </w:rPr>
        <w:t>; orientace ve výtvarné kultuře – umělecké slohy, směry</w:t>
      </w:r>
    </w:p>
    <w:p w:rsidR="00B25A5B" w:rsidRPr="00B32654" w:rsidRDefault="00B25A5B" w:rsidP="00B25A5B">
      <w:pPr>
        <w:pStyle w:val="Normln1"/>
        <w:tabs>
          <w:tab w:val="left" w:pos="2715"/>
        </w:tabs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B25A5B" w:rsidRPr="00B32654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B32654">
        <w:rPr>
          <w:rFonts w:asciiTheme="minorHAnsi" w:hAnsiTheme="minorHAnsi" w:cs="Arial"/>
          <w:b/>
          <w:color w:val="000000"/>
          <w:sz w:val="22"/>
          <w:szCs w:val="22"/>
        </w:rPr>
        <w:t xml:space="preserve"> Kulturní dědictví pod ochranou UNESCO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, objekty světového významu na území ČR; orientace ve</w:t>
      </w:r>
      <w:r w:rsidR="00B32654">
        <w:rPr>
          <w:rFonts w:asciiTheme="minorHAnsi" w:hAnsiTheme="minorHAnsi" w:cs="Arial"/>
          <w:color w:val="000000"/>
          <w:sz w:val="22"/>
          <w:szCs w:val="22"/>
        </w:rPr>
        <w:t xml:space="preserve"> výtvarné </w:t>
      </w:r>
      <w:r w:rsidRPr="00B32654">
        <w:rPr>
          <w:rFonts w:asciiTheme="minorHAnsi" w:hAnsiTheme="minorHAnsi" w:cs="Arial"/>
          <w:color w:val="000000"/>
          <w:sz w:val="22"/>
          <w:szCs w:val="22"/>
        </w:rPr>
        <w:t>kultuře – umělecké slohy, směry</w:t>
      </w:r>
    </w:p>
    <w:p w:rsidR="00B25A5B" w:rsidRDefault="00B25A5B" w:rsidP="00B25A5B">
      <w:pPr>
        <w:pStyle w:val="Normln1"/>
        <w:ind w:left="360"/>
        <w:rPr>
          <w:rFonts w:asciiTheme="minorHAnsi" w:hAnsiTheme="minorHAnsi" w:cs="Arial"/>
          <w:color w:val="000000"/>
        </w:rPr>
      </w:pPr>
      <w:r w:rsidRPr="0045628B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</w:t>
      </w:r>
    </w:p>
    <w:p w:rsidR="005D2DF6" w:rsidRDefault="005D2DF6" w:rsidP="00B25A5B">
      <w:pPr>
        <w:pStyle w:val="Normln1"/>
        <w:ind w:left="360"/>
        <w:rPr>
          <w:rFonts w:asciiTheme="minorHAnsi" w:hAnsiTheme="minorHAnsi" w:cs="Arial"/>
          <w:color w:val="000000"/>
        </w:rPr>
      </w:pPr>
    </w:p>
    <w:p w:rsidR="005D2DF6" w:rsidRDefault="005D2DF6" w:rsidP="00B25A5B">
      <w:pPr>
        <w:pStyle w:val="Normln1"/>
        <w:ind w:left="360"/>
        <w:rPr>
          <w:rFonts w:asciiTheme="minorHAnsi" w:hAnsiTheme="minorHAnsi" w:cs="Arial"/>
          <w:color w:val="000000"/>
        </w:rPr>
      </w:pPr>
    </w:p>
    <w:p w:rsidR="005D2DF6" w:rsidRDefault="005D2DF6" w:rsidP="00B25A5B">
      <w:pPr>
        <w:pStyle w:val="Normln1"/>
        <w:ind w:left="36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Pomůcky: obrazový materiál</w:t>
      </w:r>
    </w:p>
    <w:p w:rsidR="00EC7C20" w:rsidRDefault="00EC7C20" w:rsidP="00B25A5B">
      <w:pPr>
        <w:pStyle w:val="Normln1"/>
        <w:ind w:left="360"/>
        <w:rPr>
          <w:rFonts w:asciiTheme="minorHAnsi" w:hAnsiTheme="minorHAnsi" w:cs="Arial"/>
          <w:color w:val="000000"/>
        </w:rPr>
      </w:pPr>
      <w:bookmarkStart w:id="0" w:name="_GoBack"/>
      <w:bookmarkEnd w:id="0"/>
    </w:p>
    <w:p w:rsidR="005D7AFB" w:rsidRDefault="006E1CDD" w:rsidP="000009A0">
      <w:pPr>
        <w:pStyle w:val="Normln1"/>
        <w:ind w:left="36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V Litovli dne 27</w:t>
      </w:r>
      <w:r w:rsidR="000009A0">
        <w:rPr>
          <w:rFonts w:asciiTheme="minorHAnsi" w:hAnsiTheme="minorHAnsi" w:cs="Arial"/>
          <w:color w:val="000000"/>
        </w:rPr>
        <w:t>. 8. 202</w:t>
      </w:r>
      <w:r>
        <w:rPr>
          <w:rFonts w:asciiTheme="minorHAnsi" w:hAnsiTheme="minorHAnsi" w:cs="Arial"/>
          <w:color w:val="000000"/>
        </w:rPr>
        <w:t>4</w:t>
      </w:r>
    </w:p>
    <w:sectPr w:rsidR="005D7AFB" w:rsidSect="0045628B">
      <w:footnotePr>
        <w:numRestart w:val="eachPage"/>
      </w:footnotePr>
      <w:endnotePr>
        <w:numFmt w:val="decimal"/>
        <w:numStart w:val="0"/>
      </w:endnotePr>
      <w:pgSz w:w="11806" w:h="16700"/>
      <w:pgMar w:top="851" w:right="1174" w:bottom="851" w:left="1134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803EE"/>
    <w:multiLevelType w:val="hybridMultilevel"/>
    <w:tmpl w:val="C54C7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5B"/>
    <w:rsid w:val="000009A0"/>
    <w:rsid w:val="000009BF"/>
    <w:rsid w:val="001218E0"/>
    <w:rsid w:val="005D2DF6"/>
    <w:rsid w:val="005D7AFB"/>
    <w:rsid w:val="006E1CDD"/>
    <w:rsid w:val="006F44C1"/>
    <w:rsid w:val="009867CE"/>
    <w:rsid w:val="009B3BA7"/>
    <w:rsid w:val="00B25A5B"/>
    <w:rsid w:val="00B32654"/>
    <w:rsid w:val="00BB2AC9"/>
    <w:rsid w:val="00EC7C20"/>
    <w:rsid w:val="00F6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F6F69F"/>
  <w15:docId w15:val="{4F9C1B09-D1B3-43D5-9C99-602A7830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B25A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5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Estetiky</dc:creator>
  <cp:lastModifiedBy>Spurná Ivana</cp:lastModifiedBy>
  <cp:revision>2</cp:revision>
  <dcterms:created xsi:type="dcterms:W3CDTF">2024-09-02T06:02:00Z</dcterms:created>
  <dcterms:modified xsi:type="dcterms:W3CDTF">2024-09-02T06:02:00Z</dcterms:modified>
</cp:coreProperties>
</file>