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FD" w:rsidRDefault="008722FD" w:rsidP="008722FD">
      <w:pPr>
        <w:spacing w:after="0"/>
        <w:rPr>
          <w:rFonts w:ascii="Times New Roman" w:hAnsi="Times New Roman" w:cs="Times New Roman"/>
          <w:b/>
        </w:rPr>
      </w:pPr>
    </w:p>
    <w:p w:rsidR="0042082D" w:rsidRPr="0042082D" w:rsidRDefault="008722FD" w:rsidP="008722F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TÉMATA </w:t>
      </w:r>
      <w:r w:rsidR="0042082D" w:rsidRPr="0042082D">
        <w:rPr>
          <w:rFonts w:ascii="Times New Roman" w:hAnsi="Times New Roman" w:cs="Times New Roman"/>
          <w:b/>
        </w:rPr>
        <w:t>Z </w:t>
      </w:r>
      <w:r w:rsidR="0042082D">
        <w:rPr>
          <w:rFonts w:ascii="Times New Roman" w:hAnsi="Times New Roman" w:cs="Times New Roman"/>
          <w:b/>
        </w:rPr>
        <w:t>NĚMECKÉHO</w:t>
      </w:r>
      <w:r w:rsidR="0042082D" w:rsidRPr="0042082D">
        <w:rPr>
          <w:rFonts w:ascii="Times New Roman" w:hAnsi="Times New Roman" w:cs="Times New Roman"/>
          <w:b/>
        </w:rPr>
        <w:t xml:space="preserve"> JAZYKA</w:t>
      </w:r>
    </w:p>
    <w:p w:rsidR="0042082D" w:rsidRPr="0042082D" w:rsidRDefault="0042082D" w:rsidP="008722FD">
      <w:pPr>
        <w:spacing w:after="0"/>
        <w:jc w:val="center"/>
        <w:rPr>
          <w:rFonts w:ascii="Times New Roman" w:hAnsi="Times New Roman" w:cs="Times New Roman"/>
        </w:rPr>
      </w:pPr>
      <w:r w:rsidRPr="0042082D">
        <w:rPr>
          <w:rFonts w:ascii="Times New Roman" w:hAnsi="Times New Roman" w:cs="Times New Roman"/>
        </w:rPr>
        <w:t>pro ústní zkoušku profilové části maturitní zkoušky</w:t>
      </w:r>
    </w:p>
    <w:p w:rsidR="0042082D" w:rsidRPr="0042082D" w:rsidRDefault="0042082D" w:rsidP="008722FD">
      <w:pPr>
        <w:spacing w:after="0"/>
        <w:jc w:val="center"/>
        <w:rPr>
          <w:rFonts w:ascii="Times New Roman" w:hAnsi="Times New Roman" w:cs="Times New Roman"/>
        </w:rPr>
      </w:pPr>
      <w:r w:rsidRPr="0042082D">
        <w:rPr>
          <w:rFonts w:ascii="Times New Roman" w:hAnsi="Times New Roman" w:cs="Times New Roman"/>
        </w:rPr>
        <w:t>Školní rok: 202</w:t>
      </w:r>
      <w:r w:rsidR="008722FD">
        <w:rPr>
          <w:rFonts w:ascii="Times New Roman" w:hAnsi="Times New Roman" w:cs="Times New Roman"/>
        </w:rPr>
        <w:t>4</w:t>
      </w:r>
      <w:r w:rsidRPr="0042082D">
        <w:rPr>
          <w:rFonts w:ascii="Times New Roman" w:hAnsi="Times New Roman" w:cs="Times New Roman"/>
        </w:rPr>
        <w:t>/202</w:t>
      </w:r>
      <w:r w:rsidR="008722FD">
        <w:rPr>
          <w:rFonts w:ascii="Times New Roman" w:hAnsi="Times New Roman" w:cs="Times New Roman"/>
        </w:rPr>
        <w:t>5</w:t>
      </w:r>
    </w:p>
    <w:p w:rsidR="004233E7" w:rsidRPr="0042082D" w:rsidRDefault="004233E7" w:rsidP="008722FD">
      <w:pPr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Lebenslauf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Berufswahl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Zukunftspläne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2. Mein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Tagesprogramm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Freizeitaktivitäten</w:t>
      </w:r>
      <w:proofErr w:type="spellEnd"/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Wohnen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Jahresfeste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unserer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Einkäufe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Bekleidung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Mode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7. Essen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Gesundheit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Krankheiten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9. Sport in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meinem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kulturellen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Interessen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DA2B14" w:rsidRPr="0042082D">
        <w:rPr>
          <w:rFonts w:ascii="Times New Roman" w:hAnsi="Times New Roman" w:cs="Times New Roman"/>
          <w:sz w:val="24"/>
          <w:szCs w:val="24"/>
        </w:rPr>
        <w:t>Urlaub</w:t>
      </w:r>
      <w:proofErr w:type="spellEnd"/>
      <w:r w:rsidR="00DA2B14"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Reisen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Verkehr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Wetter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Umweltschutz</w:t>
      </w:r>
      <w:proofErr w:type="spellEnd"/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Unsere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Schule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14. Technik in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unserem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Leben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Hauptstadt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Österreichs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16. Die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Hauptstadt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der BRD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17. Die Schweiz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18. Die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Tschechische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Republik, Prag –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Hauptstadt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Tschechischen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Republik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19. Die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Stadt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Dorf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/,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wohne</w:t>
      </w:r>
      <w:proofErr w:type="spellEnd"/>
      <w:r w:rsidR="00DA2B14" w:rsidRPr="0042082D">
        <w:rPr>
          <w:rFonts w:ascii="Times New Roman" w:hAnsi="Times New Roman" w:cs="Times New Roman"/>
          <w:sz w:val="24"/>
          <w:szCs w:val="24"/>
        </w:rPr>
        <w:t>,</w:t>
      </w:r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Umgebung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3E7" w:rsidRPr="0042082D" w:rsidRDefault="004233E7" w:rsidP="00545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 xml:space="preserve">20. Mein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Freund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meine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82D">
        <w:rPr>
          <w:rFonts w:ascii="Times New Roman" w:hAnsi="Times New Roman" w:cs="Times New Roman"/>
          <w:sz w:val="24"/>
          <w:szCs w:val="24"/>
        </w:rPr>
        <w:t>Freundin</w:t>
      </w:r>
      <w:proofErr w:type="spellEnd"/>
      <w:r w:rsidRPr="0042082D">
        <w:rPr>
          <w:rFonts w:ascii="Times New Roman" w:hAnsi="Times New Roman" w:cs="Times New Roman"/>
          <w:sz w:val="24"/>
          <w:szCs w:val="24"/>
        </w:rPr>
        <w:t xml:space="preserve"> – Charakteristik </w:t>
      </w:r>
    </w:p>
    <w:p w:rsidR="004233E7" w:rsidRPr="0042082D" w:rsidRDefault="004233E7">
      <w:pPr>
        <w:rPr>
          <w:rFonts w:ascii="Times New Roman" w:hAnsi="Times New Roman" w:cs="Times New Roman"/>
          <w:sz w:val="24"/>
          <w:szCs w:val="24"/>
        </w:rPr>
      </w:pPr>
    </w:p>
    <w:p w:rsidR="004F0CA1" w:rsidRDefault="004233E7">
      <w:pPr>
        <w:rPr>
          <w:rFonts w:ascii="Times New Roman" w:hAnsi="Times New Roman" w:cs="Times New Roman"/>
          <w:sz w:val="24"/>
          <w:szCs w:val="24"/>
        </w:rPr>
      </w:pPr>
      <w:r w:rsidRPr="0042082D">
        <w:rPr>
          <w:rFonts w:ascii="Times New Roman" w:hAnsi="Times New Roman" w:cs="Times New Roman"/>
          <w:sz w:val="24"/>
          <w:szCs w:val="24"/>
        </w:rPr>
        <w:t>Maturitní témata by</w:t>
      </w:r>
      <w:r w:rsidR="008722FD">
        <w:rPr>
          <w:rFonts w:ascii="Times New Roman" w:hAnsi="Times New Roman" w:cs="Times New Roman"/>
          <w:sz w:val="24"/>
          <w:szCs w:val="24"/>
        </w:rPr>
        <w:t>l</w:t>
      </w:r>
      <w:r w:rsidR="00211AF8">
        <w:rPr>
          <w:rFonts w:ascii="Times New Roman" w:hAnsi="Times New Roman" w:cs="Times New Roman"/>
          <w:sz w:val="24"/>
          <w:szCs w:val="24"/>
        </w:rPr>
        <w:t>a projednána na schůzi PK dne 28</w:t>
      </w:r>
      <w:bookmarkStart w:id="0" w:name="_GoBack"/>
      <w:bookmarkEnd w:id="0"/>
      <w:r w:rsidRPr="0042082D">
        <w:rPr>
          <w:rFonts w:ascii="Times New Roman" w:hAnsi="Times New Roman" w:cs="Times New Roman"/>
          <w:sz w:val="24"/>
          <w:szCs w:val="24"/>
        </w:rPr>
        <w:t>. 8. 202</w:t>
      </w:r>
      <w:r w:rsidR="008722FD">
        <w:rPr>
          <w:rFonts w:ascii="Times New Roman" w:hAnsi="Times New Roman" w:cs="Times New Roman"/>
          <w:sz w:val="24"/>
          <w:szCs w:val="24"/>
        </w:rPr>
        <w:t>4</w:t>
      </w:r>
      <w:r w:rsidR="0054583E">
        <w:rPr>
          <w:rFonts w:ascii="Times New Roman" w:hAnsi="Times New Roman" w:cs="Times New Roman"/>
          <w:sz w:val="24"/>
          <w:szCs w:val="24"/>
        </w:rPr>
        <w:t>.</w:t>
      </w:r>
    </w:p>
    <w:p w:rsidR="0054583E" w:rsidRDefault="0054583E">
      <w:pPr>
        <w:rPr>
          <w:rFonts w:ascii="Times New Roman" w:hAnsi="Times New Roman" w:cs="Times New Roman"/>
          <w:sz w:val="24"/>
          <w:szCs w:val="24"/>
        </w:rPr>
      </w:pPr>
    </w:p>
    <w:p w:rsidR="0054583E" w:rsidRPr="0054583E" w:rsidRDefault="0054583E" w:rsidP="008722FD">
      <w:pPr>
        <w:jc w:val="both"/>
        <w:rPr>
          <w:rFonts w:ascii="Times New Roman" w:hAnsi="Times New Roman" w:cs="Times New Roman"/>
          <w:sz w:val="24"/>
          <w:szCs w:val="24"/>
        </w:rPr>
      </w:pPr>
      <w:r w:rsidRPr="0054583E">
        <w:rPr>
          <w:rFonts w:ascii="Times New Roman" w:hAnsi="Times New Roman" w:cs="Times New Roman"/>
          <w:sz w:val="24"/>
          <w:szCs w:val="24"/>
        </w:rPr>
        <w:t xml:space="preserve">V souladu s </w:t>
      </w:r>
      <w:r w:rsidRPr="0054583E">
        <w:rPr>
          <w:rFonts w:ascii="Times New Roman" w:hAnsi="Times New Roman" w:cs="Times New Roman"/>
          <w:bCs/>
          <w:sz w:val="24"/>
          <w:szCs w:val="24"/>
        </w:rPr>
        <w:t xml:space="preserve">§ 19a  odst. 1 vyhlášky č. 177/2009 Sb. o </w:t>
      </w:r>
      <w:r w:rsidRPr="0054583E">
        <w:rPr>
          <w:rFonts w:ascii="Times New Roman" w:hAnsi="Times New Roman" w:cs="Times New Roman"/>
          <w:bCs/>
          <w:iCs/>
          <w:sz w:val="24"/>
          <w:szCs w:val="24"/>
        </w:rPr>
        <w:t>bližších podmínkách ukončování vzdělávání ve středních školách maturitní zkouškou,</w:t>
      </w:r>
      <w:r w:rsidRPr="0054583E">
        <w:rPr>
          <w:rFonts w:ascii="Times New Roman" w:hAnsi="Times New Roman" w:cs="Times New Roman"/>
          <w:sz w:val="24"/>
          <w:szCs w:val="24"/>
        </w:rPr>
        <w:t xml:space="preserve"> </w:t>
      </w:r>
      <w:r w:rsidRPr="0054583E">
        <w:rPr>
          <w:rFonts w:ascii="Times New Roman" w:hAnsi="Times New Roman" w:cs="Times New Roman"/>
          <w:bCs/>
          <w:iCs/>
          <w:sz w:val="24"/>
          <w:szCs w:val="24"/>
        </w:rPr>
        <w:t>ve znění pozdějších předpisů, lze zkoušku z cizího jazyka, k jejímuž konání se žák přihlásil podle § 4 odst. 2 písm. c) nebo e) nahradit výsledkem standardizované zkoušky podle školského zákona dokládající jazykové znalosti žáka na jazykové úrovni stanovené rámcovým vzdělávacím programem nebo vyšší, nejméně však na úrovni B</w:t>
      </w:r>
      <w:r w:rsidR="00BE2CB5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54583E">
        <w:rPr>
          <w:rFonts w:ascii="Times New Roman" w:hAnsi="Times New Roman" w:cs="Times New Roman"/>
          <w:bCs/>
          <w:iCs/>
          <w:sz w:val="24"/>
          <w:szCs w:val="24"/>
        </w:rPr>
        <w:t xml:space="preserve"> podle Společného evropského referenčního rámce pro jazyky.</w:t>
      </w:r>
    </w:p>
    <w:p w:rsidR="0054583E" w:rsidRPr="0042082D" w:rsidRDefault="0054583E">
      <w:pPr>
        <w:rPr>
          <w:rFonts w:ascii="Times New Roman" w:hAnsi="Times New Roman" w:cs="Times New Roman"/>
          <w:sz w:val="24"/>
          <w:szCs w:val="24"/>
        </w:rPr>
      </w:pPr>
    </w:p>
    <w:sectPr w:rsidR="0054583E" w:rsidRPr="004208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27" w:rsidRDefault="00413027" w:rsidP="0042082D">
      <w:pPr>
        <w:spacing w:after="0" w:line="240" w:lineRule="auto"/>
      </w:pPr>
      <w:r>
        <w:separator/>
      </w:r>
    </w:p>
  </w:endnote>
  <w:endnote w:type="continuationSeparator" w:id="0">
    <w:p w:rsidR="00413027" w:rsidRDefault="00413027" w:rsidP="0042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27" w:rsidRDefault="00413027" w:rsidP="0042082D">
      <w:pPr>
        <w:spacing w:after="0" w:line="240" w:lineRule="auto"/>
      </w:pPr>
      <w:r>
        <w:separator/>
      </w:r>
    </w:p>
  </w:footnote>
  <w:footnote w:type="continuationSeparator" w:id="0">
    <w:p w:rsidR="00413027" w:rsidRDefault="00413027" w:rsidP="0042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82D" w:rsidRPr="0042082D" w:rsidRDefault="0042082D" w:rsidP="0042082D">
    <w:pPr>
      <w:framePr w:w="7921" w:h="1298" w:hSpace="142" w:wrap="around" w:vAnchor="page" w:hAnchor="page" w:x="3386" w:y="710"/>
      <w:spacing w:after="0" w:line="240" w:lineRule="auto"/>
      <w:jc w:val="center"/>
      <w:rPr>
        <w:rFonts w:ascii="Times New Roman" w:eastAsia="Times New Roman" w:hAnsi="Times New Roman" w:cs="Times New Roman"/>
        <w:i/>
        <w:sz w:val="24"/>
        <w:szCs w:val="20"/>
        <w:lang w:eastAsia="cs-CZ"/>
      </w:rPr>
    </w:pPr>
    <w:r w:rsidRPr="0042082D">
      <w:rPr>
        <w:rFonts w:ascii="Times New Roman" w:eastAsia="Times New Roman" w:hAnsi="Times New Roman" w:cs="Times New Roman"/>
        <w:b/>
        <w:bCs/>
        <w:i/>
        <w:sz w:val="36"/>
        <w:szCs w:val="20"/>
        <w:lang w:eastAsia="cs-CZ"/>
      </w:rPr>
      <w:t>Gymnázium Jana Opletala, Litovel, Opletalova 189</w:t>
    </w:r>
  </w:p>
  <w:p w:rsidR="0042082D" w:rsidRPr="0042082D" w:rsidRDefault="0042082D" w:rsidP="0042082D">
    <w:pPr>
      <w:framePr w:w="7921" w:h="1298" w:hSpace="142" w:wrap="around" w:vAnchor="page" w:hAnchor="page" w:x="3386" w:y="71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cs-CZ"/>
      </w:rPr>
    </w:pPr>
    <w:r w:rsidRPr="0042082D">
      <w:rPr>
        <w:rFonts w:ascii="Times New Roman" w:eastAsia="Times New Roman" w:hAnsi="Times New Roman" w:cs="Times New Roman"/>
        <w:i/>
        <w:sz w:val="24"/>
        <w:szCs w:val="20"/>
        <w:lang w:eastAsia="cs-CZ"/>
      </w:rPr>
      <w:t xml:space="preserve"> 784 01 Litovel, Opletalova 189  </w:t>
    </w:r>
  </w:p>
  <w:p w:rsidR="0042082D" w:rsidRDefault="0042082D">
    <w:pPr>
      <w:pStyle w:val="Zhlav"/>
    </w:pPr>
    <w:r>
      <w:rPr>
        <w:noProof/>
        <w:lang w:eastAsia="cs-CZ"/>
      </w:rPr>
      <w:drawing>
        <wp:inline distT="0" distB="0" distL="0" distR="0" wp14:anchorId="0CDA5B68" wp14:editId="2FF15B2E">
          <wp:extent cx="1028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7"/>
    <w:rsid w:val="00211AF8"/>
    <w:rsid w:val="00320205"/>
    <w:rsid w:val="00413027"/>
    <w:rsid w:val="0042082D"/>
    <w:rsid w:val="004233E7"/>
    <w:rsid w:val="004F0CA1"/>
    <w:rsid w:val="0054583E"/>
    <w:rsid w:val="008722FD"/>
    <w:rsid w:val="009A137E"/>
    <w:rsid w:val="00BE2CB5"/>
    <w:rsid w:val="00C865B8"/>
    <w:rsid w:val="00DA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418F688-5E71-479B-AB20-A1A1CA2C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82D"/>
  </w:style>
  <w:style w:type="paragraph" w:styleId="Zpat">
    <w:name w:val="footer"/>
    <w:basedOn w:val="Normln"/>
    <w:link w:val="ZpatChar"/>
    <w:uiPriority w:val="99"/>
    <w:unhideWhenUsed/>
    <w:rsid w:val="00420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Sklenařová Eva</dc:creator>
  <cp:keywords/>
  <dc:description/>
  <cp:lastModifiedBy>Jiří Kaňák</cp:lastModifiedBy>
  <cp:revision>9</cp:revision>
  <dcterms:created xsi:type="dcterms:W3CDTF">2023-09-13T06:41:00Z</dcterms:created>
  <dcterms:modified xsi:type="dcterms:W3CDTF">2024-09-03T08:17:00Z</dcterms:modified>
</cp:coreProperties>
</file>