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33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  <w:r w:rsidR="00B716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C75FB3" w:rsidRDefault="00422BE4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Arnošt Lustig</w:t>
            </w:r>
            <w:r w:rsidR="004A4E33">
              <w:rPr>
                <w:sz w:val="28"/>
                <w:szCs w:val="28"/>
              </w:rPr>
              <w:t xml:space="preserve"> </w:t>
            </w:r>
            <w:r w:rsidR="00550D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Modlitba pro Kateřinu Horovitzovou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550D6C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Pracovní listy k rozboru literárních textů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</w:t>
            </w:r>
            <w:r w:rsidR="00422BE4">
              <w:rPr>
                <w:sz w:val="28"/>
                <w:szCs w:val="28"/>
              </w:rPr>
              <w:t>oretických pojmů a rozboru textu</w:t>
            </w:r>
            <w:r w:rsidRPr="00B74466">
              <w:rPr>
                <w:sz w:val="28"/>
                <w:szCs w:val="28"/>
              </w:rPr>
              <w:t>; obsahuje řešení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422BE4" w:rsidP="00422BE4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Lustig, Modlitba pro Kateřinu Horovitzovou</w:t>
            </w:r>
            <w:r w:rsidR="00C75FB3" w:rsidRPr="00B74466">
              <w:rPr>
                <w:sz w:val="28"/>
                <w:szCs w:val="28"/>
              </w:rPr>
              <w:t>, literární teorie, figury, tropy, jazyková rovina, kompo</w:t>
            </w:r>
            <w:r w:rsidR="004A4E33">
              <w:rPr>
                <w:sz w:val="28"/>
                <w:szCs w:val="28"/>
              </w:rPr>
              <w:t>ziční rovina, tematická rovina</w:t>
            </w:r>
            <w:bookmarkStart w:id="1" w:name="_GoBack"/>
            <w:bookmarkEnd w:id="1"/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422BE4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Milada Svozilová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550D6C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75FB3" w:rsidRPr="00B74466">
              <w:rPr>
                <w:sz w:val="28"/>
                <w:szCs w:val="28"/>
              </w:rPr>
              <w:t xml:space="preserve">. </w:t>
            </w:r>
            <w:r w:rsidR="00422BE4">
              <w:rPr>
                <w:sz w:val="28"/>
                <w:szCs w:val="28"/>
              </w:rPr>
              <w:t>ledn</w:t>
            </w:r>
            <w:r w:rsidR="00E876D0">
              <w:rPr>
                <w:sz w:val="28"/>
                <w:szCs w:val="28"/>
              </w:rPr>
              <w:t>a</w:t>
            </w:r>
            <w:r w:rsidR="00422BE4">
              <w:rPr>
                <w:sz w:val="28"/>
                <w:szCs w:val="28"/>
              </w:rPr>
              <w:t xml:space="preserve"> 2014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C75FB3"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E876D0" w:rsidRDefault="00E876D0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BA7C83" w:rsidRPr="00BA7C83" w:rsidRDefault="00BA7C83" w:rsidP="00CD4D34">
      <w:pPr>
        <w:jc w:val="both"/>
        <w:rPr>
          <w:rFonts w:ascii="Tahoma" w:hAnsi="Tahoma" w:cs="Tahoma"/>
          <w:b/>
          <w:color w:val="000000" w:themeColor="text1"/>
          <w:shd w:val="clear" w:color="auto" w:fill="FFFFFF"/>
        </w:rPr>
      </w:pPr>
      <w:r w:rsidRPr="00BA7C83">
        <w:rPr>
          <w:rFonts w:ascii="Tahoma" w:hAnsi="Tahoma" w:cs="Tahoma"/>
          <w:b/>
          <w:color w:val="000000" w:themeColor="text1"/>
          <w:shd w:val="clear" w:color="auto" w:fill="FFFFFF"/>
        </w:rPr>
        <w:lastRenderedPageBreak/>
        <w:t>UKÁZKA:</w:t>
      </w:r>
    </w:p>
    <w:p w:rsidR="00F81606" w:rsidRDefault="00C57200" w:rsidP="00CD4D34">
      <w:pPr>
        <w:jc w:val="both"/>
        <w:rPr>
          <w:rFonts w:cs="Tahoma"/>
          <w:i/>
          <w:color w:val="000000"/>
        </w:rPr>
      </w:pPr>
      <w:r w:rsidRPr="00D02BBD">
        <w:rPr>
          <w:rFonts w:ascii="Tahoma" w:hAnsi="Tahoma" w:cs="Tahoma"/>
          <w:color w:val="000000" w:themeColor="text1"/>
          <w:shd w:val="clear" w:color="auto" w:fill="FFFFFF"/>
        </w:rPr>
        <w:t xml:space="preserve">Nazítří, počínaje úsvitem, byla na příkaz pana Bedřicha </w:t>
      </w:r>
      <w:proofErr w:type="spellStart"/>
      <w:r w:rsidRPr="00D02BBD">
        <w:rPr>
          <w:rFonts w:ascii="Tahoma" w:hAnsi="Tahoma" w:cs="Tahoma"/>
          <w:color w:val="000000" w:themeColor="text1"/>
          <w:shd w:val="clear" w:color="auto" w:fill="FFFFFF"/>
        </w:rPr>
        <w:t>Brenskeho</w:t>
      </w:r>
      <w:proofErr w:type="spellEnd"/>
      <w:r w:rsidRPr="00D02BBD">
        <w:rPr>
          <w:rFonts w:ascii="Tahoma" w:hAnsi="Tahoma" w:cs="Tahoma"/>
          <w:color w:val="000000" w:themeColor="text1"/>
          <w:shd w:val="clear" w:color="auto" w:fill="FFFFFF"/>
        </w:rPr>
        <w:t xml:space="preserve"> vystavena mrtvola devatenáctileté židovské tanečnice Kateřiny Horovitzové ve skladišti vedle spalovny, kde se běžně sušily vlasy, jak už bylo řečeno, ostříhané mrtvým ženám v plynových komorách. Na to všechno bylo pamatováno s úzkostlivou bedlivostí. Jedna část mužů ze zvláštního komanda polévala</w:t>
      </w:r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hyperlink r:id="rId11" w:history="1">
        <w:r w:rsidRPr="00D02BBD">
          <w:rPr>
            <w:rStyle w:val="Hypertextovodkaz"/>
            <w:rFonts w:ascii="Tahoma" w:hAnsi="Tahoma" w:cs="Tahoma"/>
            <w:color w:val="000000" w:themeColor="text1"/>
            <w:u w:val="none"/>
          </w:rPr>
          <w:t>pomocí</w:t>
        </w:r>
      </w:hyperlink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r w:rsidRPr="00D02BBD">
        <w:rPr>
          <w:rFonts w:ascii="Tahoma" w:hAnsi="Tahoma" w:cs="Tahoma"/>
          <w:color w:val="000000" w:themeColor="text1"/>
          <w:shd w:val="clear" w:color="auto" w:fill="FFFFFF"/>
        </w:rPr>
        <w:t>hadic zaplynované postřikem, který zbavoval jejich vosková</w:t>
      </w:r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hyperlink r:id="rId12" w:history="1">
        <w:r w:rsidRPr="00D02BBD">
          <w:rPr>
            <w:rStyle w:val="Hypertextovodkaz"/>
            <w:rFonts w:ascii="Tahoma" w:hAnsi="Tahoma" w:cs="Tahoma"/>
            <w:color w:val="000000" w:themeColor="text1"/>
            <w:u w:val="none"/>
          </w:rPr>
          <w:t>těla</w:t>
        </w:r>
      </w:hyperlink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r w:rsidRPr="00D02BBD">
        <w:rPr>
          <w:rFonts w:ascii="Tahoma" w:hAnsi="Tahoma" w:cs="Tahoma"/>
          <w:color w:val="000000" w:themeColor="text1"/>
          <w:shd w:val="clear" w:color="auto" w:fill="FFFFFF"/>
        </w:rPr>
        <w:t>všeho, co se s nimi nevhodně smísilo, a byla to</w:t>
      </w:r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hyperlink r:id="rId13" w:history="1">
        <w:r w:rsidRPr="00D02BBD">
          <w:rPr>
            <w:rStyle w:val="Hypertextovodkaz"/>
            <w:rFonts w:ascii="Tahoma" w:hAnsi="Tahoma" w:cs="Tahoma"/>
            <w:color w:val="000000" w:themeColor="text1"/>
            <w:u w:val="none"/>
          </w:rPr>
          <w:t>krev</w:t>
        </w:r>
      </w:hyperlink>
      <w:r w:rsidRPr="00D02BBD">
        <w:rPr>
          <w:rFonts w:ascii="Tahoma" w:hAnsi="Tahoma" w:cs="Tahoma"/>
          <w:color w:val="000000" w:themeColor="text1"/>
          <w:shd w:val="clear" w:color="auto" w:fill="FFFFFF"/>
        </w:rPr>
        <w:t>, kterou chrlily nemocné plíce, i naopak důkaz</w:t>
      </w:r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hyperlink r:id="rId14" w:history="1">
        <w:r w:rsidRPr="00D02BBD">
          <w:rPr>
            <w:rStyle w:val="Hypertextovodkaz"/>
            <w:rFonts w:ascii="Tahoma" w:hAnsi="Tahoma" w:cs="Tahoma"/>
            <w:color w:val="000000" w:themeColor="text1"/>
            <w:u w:val="none"/>
          </w:rPr>
          <w:t>zdraví</w:t>
        </w:r>
      </w:hyperlink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r w:rsidRPr="00D02BBD">
        <w:rPr>
          <w:rFonts w:ascii="Tahoma" w:hAnsi="Tahoma" w:cs="Tahoma"/>
          <w:color w:val="000000" w:themeColor="text1"/>
          <w:shd w:val="clear" w:color="auto" w:fill="FFFFFF"/>
        </w:rPr>
        <w:t>některých rodiček, ba i</w:t>
      </w:r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hyperlink r:id="rId15" w:history="1">
        <w:r w:rsidRPr="00D02BBD">
          <w:rPr>
            <w:rStyle w:val="Hypertextovodkaz"/>
            <w:rFonts w:ascii="Tahoma" w:hAnsi="Tahoma" w:cs="Tahoma"/>
            <w:color w:val="000000" w:themeColor="text1"/>
            <w:u w:val="none"/>
          </w:rPr>
          <w:t>dívek</w:t>
        </w:r>
      </w:hyperlink>
      <w:r w:rsidRPr="00D02BBD">
        <w:rPr>
          <w:rFonts w:ascii="Tahoma" w:hAnsi="Tahoma" w:cs="Tahoma"/>
          <w:color w:val="000000" w:themeColor="text1"/>
          <w:shd w:val="clear" w:color="auto" w:fill="FFFFFF"/>
        </w:rPr>
        <w:t xml:space="preserve">, i krev, kterou uvolnily zaryté nehty jejich vlastních majitelů anebo jejich nejbližších sousedů. Některé skupiny mívaly hodně dětí, a stávalo se, že žily, když se plyn pro hustotu těl nedostal až dolů, kam dosahovaly nedorozuměním této skutečnosti a jejich věkem jejich hlavy. Místnosti, jak každý zasvěcený věděl, panoval rabín </w:t>
      </w:r>
      <w:proofErr w:type="spellStart"/>
      <w:r w:rsidRPr="00D02BBD">
        <w:rPr>
          <w:rFonts w:ascii="Tahoma" w:hAnsi="Tahoma" w:cs="Tahoma"/>
          <w:color w:val="000000" w:themeColor="text1"/>
          <w:shd w:val="clear" w:color="auto" w:fill="FFFFFF"/>
        </w:rPr>
        <w:t>Dajem</w:t>
      </w:r>
      <w:proofErr w:type="spellEnd"/>
      <w:r w:rsidRPr="00D02BBD">
        <w:rPr>
          <w:rFonts w:ascii="Tahoma" w:hAnsi="Tahoma" w:cs="Tahoma"/>
          <w:color w:val="000000" w:themeColor="text1"/>
          <w:shd w:val="clear" w:color="auto" w:fill="FFFFFF"/>
        </w:rPr>
        <w:t xml:space="preserve"> z Lodže, který se nepřestával nikdy modlit, ani když mrtvolu Kateřiny Horovitzové nesli a uložili na hromadě</w:t>
      </w:r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hyperlink r:id="rId16" w:history="1">
        <w:r w:rsidRPr="00D02BBD">
          <w:rPr>
            <w:rStyle w:val="Hypertextovodkaz"/>
            <w:rFonts w:ascii="Tahoma" w:hAnsi="Tahoma" w:cs="Tahoma"/>
            <w:color w:val="000000" w:themeColor="text1"/>
            <w:u w:val="none"/>
          </w:rPr>
          <w:t>ostatních</w:t>
        </w:r>
      </w:hyperlink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r w:rsidRPr="00D02BBD">
        <w:rPr>
          <w:rFonts w:ascii="Tahoma" w:hAnsi="Tahoma" w:cs="Tahoma"/>
          <w:color w:val="000000" w:themeColor="text1"/>
          <w:shd w:val="clear" w:color="auto" w:fill="FFFFFF"/>
        </w:rPr>
        <w:t xml:space="preserve">jako na katafalku. Ovíjel se nábožnými řemínky, pro něž je - pro většinu lidí - nesrozumitelné hebrejské pojmenování, a díval se pak ve dne i v noci na tu, kterou oddával a která měla i ve smrti všechny své vlasy krásné jako hedvábí. Byly opravdu černé jako uhel. Někdy, když měl světlé chvilky, mezi úsvitem a soumrakem, je rabín </w:t>
      </w:r>
      <w:proofErr w:type="spellStart"/>
      <w:r w:rsidRPr="00D02BBD">
        <w:rPr>
          <w:rFonts w:ascii="Tahoma" w:hAnsi="Tahoma" w:cs="Tahoma"/>
          <w:color w:val="000000" w:themeColor="text1"/>
          <w:shd w:val="clear" w:color="auto" w:fill="FFFFFF"/>
        </w:rPr>
        <w:t>Dajem</w:t>
      </w:r>
      <w:proofErr w:type="spellEnd"/>
      <w:r w:rsidRPr="00D02BBD">
        <w:rPr>
          <w:rFonts w:ascii="Tahoma" w:hAnsi="Tahoma" w:cs="Tahoma"/>
          <w:color w:val="000000" w:themeColor="text1"/>
          <w:shd w:val="clear" w:color="auto" w:fill="FFFFFF"/>
        </w:rPr>
        <w:t xml:space="preserve"> z Lodže srovnával s dušemi svých věznitelů.</w:t>
      </w:r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hyperlink r:id="rId17" w:history="1">
        <w:r w:rsidRPr="00D02BBD">
          <w:rPr>
            <w:rStyle w:val="Hypertextovodkaz"/>
            <w:rFonts w:ascii="Tahoma" w:hAnsi="Tahoma" w:cs="Tahoma"/>
            <w:color w:val="000000" w:themeColor="text1"/>
            <w:u w:val="none"/>
          </w:rPr>
          <w:t>Nemohl</w:t>
        </w:r>
      </w:hyperlink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r w:rsidRPr="00D02BBD">
        <w:rPr>
          <w:rFonts w:ascii="Tahoma" w:hAnsi="Tahoma" w:cs="Tahoma"/>
          <w:color w:val="000000" w:themeColor="text1"/>
          <w:shd w:val="clear" w:color="auto" w:fill="FFFFFF"/>
        </w:rPr>
        <w:t>umřít, protože opravdu kdysi, když</w:t>
      </w:r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hyperlink r:id="rId18" w:history="1">
        <w:r w:rsidRPr="00D02BBD">
          <w:rPr>
            <w:rStyle w:val="Hypertextovodkaz"/>
            <w:rFonts w:ascii="Tahoma" w:hAnsi="Tahoma" w:cs="Tahoma"/>
            <w:color w:val="000000" w:themeColor="text1"/>
            <w:u w:val="none"/>
          </w:rPr>
          <w:t>začal</w:t>
        </w:r>
      </w:hyperlink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r w:rsidRPr="00D02BBD">
        <w:rPr>
          <w:rFonts w:ascii="Tahoma" w:hAnsi="Tahoma" w:cs="Tahoma"/>
          <w:color w:val="000000" w:themeColor="text1"/>
          <w:shd w:val="clear" w:color="auto" w:fill="FFFFFF"/>
        </w:rPr>
        <w:t xml:space="preserve">zpívat u transportu, s nímž měl být zaplynován, vybral ho pan Bedřich </w:t>
      </w:r>
      <w:proofErr w:type="spellStart"/>
      <w:r w:rsidRPr="00D02BBD">
        <w:rPr>
          <w:rFonts w:ascii="Tahoma" w:hAnsi="Tahoma" w:cs="Tahoma"/>
          <w:color w:val="000000" w:themeColor="text1"/>
          <w:shd w:val="clear" w:color="auto" w:fill="FFFFFF"/>
        </w:rPr>
        <w:t>Brenske</w:t>
      </w:r>
      <w:proofErr w:type="spellEnd"/>
      <w:r w:rsidRPr="00D02BBD">
        <w:rPr>
          <w:rFonts w:ascii="Tahoma" w:hAnsi="Tahoma" w:cs="Tahoma"/>
          <w:color w:val="000000" w:themeColor="text1"/>
          <w:shd w:val="clear" w:color="auto" w:fill="FFFFFF"/>
        </w:rPr>
        <w:t xml:space="preserve"> mezi živé; pak mu</w:t>
      </w:r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hyperlink r:id="rId19" w:history="1">
        <w:r w:rsidRPr="00D02BBD">
          <w:rPr>
            <w:rStyle w:val="Hypertextovodkaz"/>
            <w:rFonts w:ascii="Tahoma" w:hAnsi="Tahoma" w:cs="Tahoma"/>
            <w:color w:val="000000" w:themeColor="text1"/>
            <w:u w:val="none"/>
          </w:rPr>
          <w:t>stále</w:t>
        </w:r>
      </w:hyperlink>
      <w:r w:rsidRPr="00D02BBD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r w:rsidRPr="00D02BBD">
        <w:rPr>
          <w:rFonts w:ascii="Tahoma" w:hAnsi="Tahoma" w:cs="Tahoma"/>
          <w:color w:val="000000" w:themeColor="text1"/>
          <w:shd w:val="clear" w:color="auto" w:fill="FFFFFF"/>
        </w:rPr>
        <w:t>zdůrazňoval, že budou přáteli; protože souručenství tu není nikdy vyloučeno, ať je to souručenství jakkoli neuvěřitelné; pověřil ho, aby zpíval mrtvým ženským vlasům, dokud nebudou usušeny a odeslány do Německa na výrobu sítí, matrací a látek.</w:t>
      </w:r>
      <w:r w:rsidR="00CD4D34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D02BBD">
        <w:rPr>
          <w:rFonts w:ascii="Tahoma" w:hAnsi="Tahoma" w:cs="Tahoma"/>
          <w:color w:val="000000" w:themeColor="text1"/>
        </w:rPr>
        <w:br/>
      </w:r>
    </w:p>
    <w:p w:rsidR="00CD4D34" w:rsidRDefault="009F0EA8" w:rsidP="00CD4D34">
      <w:pPr>
        <w:jc w:val="both"/>
        <w:rPr>
          <w:rFonts w:cs="Tahoma"/>
          <w:i/>
          <w:color w:val="000000"/>
        </w:rPr>
      </w:pPr>
      <w:r w:rsidRPr="00BA7C83">
        <w:rPr>
          <w:rFonts w:cs="Tahoma"/>
          <w:i/>
          <w:color w:val="000000"/>
        </w:rPr>
        <w:t>(Lustig</w:t>
      </w:r>
      <w:r w:rsidR="00BA7C83" w:rsidRPr="00BA7C83">
        <w:rPr>
          <w:rFonts w:cs="Tahoma"/>
          <w:i/>
          <w:color w:val="000000"/>
        </w:rPr>
        <w:t>,</w:t>
      </w:r>
      <w:r w:rsidR="00F81606">
        <w:rPr>
          <w:rFonts w:cs="Tahoma"/>
          <w:i/>
          <w:color w:val="000000"/>
        </w:rPr>
        <w:t xml:space="preserve"> Arnošt.</w:t>
      </w:r>
      <w:r w:rsidRPr="00BA7C83">
        <w:rPr>
          <w:rFonts w:cs="Tahoma"/>
          <w:i/>
          <w:color w:val="000000"/>
        </w:rPr>
        <w:t xml:space="preserve"> Modl</w:t>
      </w:r>
      <w:r w:rsidR="00BA7C83">
        <w:rPr>
          <w:rFonts w:cs="Tahoma"/>
          <w:i/>
          <w:color w:val="000000"/>
        </w:rPr>
        <w:t xml:space="preserve">itba pro Kateřinu Horovitzovou. </w:t>
      </w:r>
      <w:r w:rsidR="00F81606">
        <w:rPr>
          <w:rFonts w:cs="Tahoma"/>
          <w:i/>
          <w:color w:val="000000"/>
        </w:rPr>
        <w:t xml:space="preserve">1. vydání. </w:t>
      </w:r>
      <w:r w:rsidRPr="00BA7C83">
        <w:rPr>
          <w:rFonts w:cs="Tahoma"/>
          <w:i/>
          <w:color w:val="000000"/>
        </w:rPr>
        <w:t>Praha, Lidové noviny</w:t>
      </w:r>
      <w:r w:rsidR="00BA7C83">
        <w:rPr>
          <w:rFonts w:cs="Tahoma"/>
          <w:i/>
          <w:color w:val="000000"/>
        </w:rPr>
        <w:t>.</w:t>
      </w:r>
      <w:r w:rsidR="00CD4D34">
        <w:rPr>
          <w:rFonts w:cs="Tahoma"/>
          <w:i/>
          <w:color w:val="000000"/>
        </w:rPr>
        <w:t xml:space="preserve"> 2005. </w:t>
      </w:r>
      <w:r w:rsidRPr="00BA7C83">
        <w:rPr>
          <w:rFonts w:cs="Tahoma"/>
          <w:i/>
          <w:color w:val="000000"/>
        </w:rPr>
        <w:t>str. 122-123</w:t>
      </w:r>
      <w:r w:rsidR="00CD4D34">
        <w:rPr>
          <w:rFonts w:cs="Tahoma"/>
          <w:i/>
          <w:color w:val="000000"/>
        </w:rPr>
        <w:t>.</w:t>
      </w:r>
      <w:r w:rsidRPr="00BA7C83">
        <w:rPr>
          <w:rFonts w:cs="Tahoma"/>
          <w:i/>
          <w:color w:val="000000"/>
        </w:rPr>
        <w:t>)</w:t>
      </w:r>
    </w:p>
    <w:p w:rsidR="00F0680D" w:rsidRDefault="00F0680D" w:rsidP="00CD4D34">
      <w:pPr>
        <w:jc w:val="both"/>
        <w:rPr>
          <w:rFonts w:cs="Tahoma"/>
          <w:b/>
          <w:color w:val="000000"/>
        </w:rPr>
      </w:pPr>
    </w:p>
    <w:p w:rsidR="00CD4D34" w:rsidRDefault="00CD4D34" w:rsidP="00CD4D34">
      <w:pPr>
        <w:jc w:val="both"/>
        <w:rPr>
          <w:rFonts w:cs="Tahoma"/>
          <w:b/>
          <w:color w:val="000000"/>
        </w:rPr>
      </w:pPr>
      <w:r w:rsidRPr="00CD4D34">
        <w:rPr>
          <w:rFonts w:cs="Tahoma"/>
          <w:b/>
          <w:color w:val="000000"/>
        </w:rPr>
        <w:t>OTÁZKY:</w:t>
      </w:r>
    </w:p>
    <w:p w:rsidR="00422BE4" w:rsidRPr="00C80BA9" w:rsidRDefault="00C57200" w:rsidP="00CD4D34">
      <w:pPr>
        <w:jc w:val="both"/>
        <w:rPr>
          <w:color w:val="C00000"/>
        </w:rPr>
      </w:pPr>
      <w:r>
        <w:rPr>
          <w:rFonts w:ascii="Tahoma" w:hAnsi="Tahoma" w:cs="Tahoma"/>
          <w:color w:val="000000"/>
        </w:rPr>
        <w:br/>
      </w:r>
      <w:bookmarkEnd w:id="0"/>
      <w:r w:rsidR="00CD4D34">
        <w:rPr>
          <w:color w:val="C00000"/>
        </w:rPr>
        <w:t xml:space="preserve">       </w:t>
      </w:r>
      <w:proofErr w:type="gramStart"/>
      <w:r w:rsidR="00CD4D34">
        <w:rPr>
          <w:color w:val="C00000"/>
        </w:rPr>
        <w:t xml:space="preserve">I.            </w:t>
      </w:r>
      <w:r w:rsidR="00422BE4" w:rsidRPr="00C80BA9">
        <w:rPr>
          <w:color w:val="C00000"/>
        </w:rPr>
        <w:t>Podle</w:t>
      </w:r>
      <w:proofErr w:type="gramEnd"/>
      <w:r w:rsidR="00422BE4" w:rsidRPr="00C80BA9">
        <w:rPr>
          <w:color w:val="C00000"/>
        </w:rPr>
        <w:t xml:space="preserve"> funkce díla urči jeho typ:</w:t>
      </w:r>
    </w:p>
    <w:p w:rsidR="00422BE4" w:rsidRPr="00091944" w:rsidRDefault="00422BE4" w:rsidP="00422BE4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422BE4" w:rsidRPr="00091944" w:rsidRDefault="00422BE4" w:rsidP="00CD4D34">
      <w:pPr>
        <w:pStyle w:val="Odstavecseseznamem"/>
        <w:numPr>
          <w:ilvl w:val="0"/>
          <w:numId w:val="17"/>
        </w:numPr>
      </w:pPr>
      <w:r w:rsidRPr="00CD4D34">
        <w:rPr>
          <w:color w:val="C00000"/>
        </w:rPr>
        <w:t xml:space="preserve">Definuj literární druh: </w:t>
      </w:r>
    </w:p>
    <w:p w:rsidR="00422BE4" w:rsidRDefault="00422BE4" w:rsidP="00422BE4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…………………………………………………………………………………………………………………………………………</w:t>
      </w:r>
    </w:p>
    <w:p w:rsidR="00422BE4" w:rsidRDefault="00422BE4" w:rsidP="00CD4D34">
      <w:pPr>
        <w:pStyle w:val="Odstavecseseznamem"/>
        <w:numPr>
          <w:ilvl w:val="0"/>
          <w:numId w:val="17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422BE4" w:rsidRDefault="00422BE4" w:rsidP="00422BE4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422BE4" w:rsidRDefault="00422BE4" w:rsidP="00CD4D34">
      <w:pPr>
        <w:pStyle w:val="Odstavecseseznamem"/>
        <w:numPr>
          <w:ilvl w:val="0"/>
          <w:numId w:val="17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9F0EA8" w:rsidRPr="00883D85" w:rsidRDefault="009F0EA8" w:rsidP="009F0EA8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</w:t>
      </w:r>
    </w:p>
    <w:p w:rsidR="009F0EA8" w:rsidRPr="009F0EA8" w:rsidRDefault="009F0EA8" w:rsidP="00CD4D34">
      <w:pPr>
        <w:pStyle w:val="Odstavecseseznamem"/>
        <w:numPr>
          <w:ilvl w:val="0"/>
          <w:numId w:val="17"/>
        </w:numPr>
        <w:rPr>
          <w:color w:val="C00000"/>
        </w:rPr>
      </w:pPr>
      <w:r w:rsidRPr="009F0EA8">
        <w:rPr>
          <w:color w:val="C00000"/>
        </w:rPr>
        <w:t>Uveď informace o autorovi (období tvorby;  případně směr, skupina apod.)</w:t>
      </w:r>
    </w:p>
    <w:p w:rsidR="009F0EA8" w:rsidRPr="009F0EA8" w:rsidRDefault="009F0EA8" w:rsidP="009F0EA8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</w:t>
      </w:r>
    </w:p>
    <w:p w:rsidR="00422BE4" w:rsidRDefault="00422BE4" w:rsidP="00422BE4">
      <w:pPr>
        <w:ind w:firstLine="360"/>
        <w:rPr>
          <w:color w:val="C00000"/>
        </w:rPr>
      </w:pPr>
      <w:r>
        <w:rPr>
          <w:color w:val="C00000"/>
        </w:rPr>
        <w:t xml:space="preserve"> V.</w:t>
      </w:r>
      <w:r>
        <w:rPr>
          <w:color w:val="C00000"/>
        </w:rPr>
        <w:tab/>
        <w:t xml:space="preserve">       TEMATICKÝ PLÁN:</w:t>
      </w:r>
    </w:p>
    <w:p w:rsidR="00422BE4" w:rsidRDefault="00422BE4" w:rsidP="00422BE4">
      <w:pPr>
        <w:ind w:left="1110"/>
        <w:rPr>
          <w:color w:val="C00000"/>
        </w:rPr>
      </w:pPr>
      <w:r>
        <w:rPr>
          <w:color w:val="C00000"/>
        </w:rPr>
        <w:lastRenderedPageBreak/>
        <w:t>a) Uveď námět díla …………………………………………………………………………………………………………………………………</w:t>
      </w:r>
      <w:proofErr w:type="gramStart"/>
      <w:r>
        <w:rPr>
          <w:color w:val="C00000"/>
        </w:rPr>
        <w:t>…..  b) Vyjádři</w:t>
      </w:r>
      <w:proofErr w:type="gramEnd"/>
      <w:r>
        <w:rPr>
          <w:color w:val="C00000"/>
        </w:rPr>
        <w:t xml:space="preserve"> téma díla</w:t>
      </w:r>
    </w:p>
    <w:p w:rsidR="00422BE4" w:rsidRDefault="00422BE4" w:rsidP="00422BE4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…………………………………………………………………………………………………………………………………….</w:t>
      </w:r>
    </w:p>
    <w:p w:rsidR="00422BE4" w:rsidRDefault="00422BE4" w:rsidP="00422BE4">
      <w:pPr>
        <w:ind w:left="1110"/>
        <w:rPr>
          <w:color w:val="C00000"/>
        </w:rPr>
      </w:pPr>
      <w:r>
        <w:rPr>
          <w:color w:val="C00000"/>
        </w:rPr>
        <w:t>c)Charakterizuj prostředí, v němž se děj odehrává</w:t>
      </w:r>
    </w:p>
    <w:p w:rsidR="00422BE4" w:rsidRDefault="00422BE4" w:rsidP="00422BE4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</w:t>
      </w:r>
    </w:p>
    <w:p w:rsidR="00422BE4" w:rsidRDefault="00422BE4" w:rsidP="00422BE4">
      <w:pPr>
        <w:ind w:left="1110"/>
        <w:rPr>
          <w:color w:val="C00000"/>
        </w:rPr>
      </w:pPr>
      <w:r>
        <w:rPr>
          <w:color w:val="C00000"/>
        </w:rPr>
        <w:t>d) Pomocí ukázky vyjmenuj postavy, rozliš hlavní a vedlejší, literární typ</w:t>
      </w:r>
    </w:p>
    <w:p w:rsidR="00422BE4" w:rsidRDefault="00422BE4" w:rsidP="00422BE4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……………………………………………………………………………………………………………………………….</w:t>
      </w:r>
    </w:p>
    <w:p w:rsidR="00422BE4" w:rsidRDefault="00422BE4" w:rsidP="00422BE4">
      <w:pPr>
        <w:ind w:left="1110"/>
        <w:rPr>
          <w:color w:val="C00000"/>
        </w:rPr>
      </w:pPr>
      <w:r>
        <w:rPr>
          <w:color w:val="C00000"/>
        </w:rPr>
        <w:t>e) Definuj postavení autora</w:t>
      </w:r>
    </w:p>
    <w:p w:rsidR="00422BE4" w:rsidRDefault="00422BE4" w:rsidP="00422BE4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422BE4" w:rsidRDefault="00422BE4" w:rsidP="00422BE4">
      <w:pPr>
        <w:ind w:left="1110"/>
        <w:rPr>
          <w:color w:val="C00000"/>
        </w:rPr>
      </w:pPr>
      <w:r>
        <w:rPr>
          <w:color w:val="C00000"/>
        </w:rPr>
        <w:t xml:space="preserve">f) Odhadni pojetí díla (tragika, komika, </w:t>
      </w:r>
      <w:proofErr w:type="spellStart"/>
      <w:r>
        <w:rPr>
          <w:color w:val="C00000"/>
        </w:rPr>
        <w:t>idylizace</w:t>
      </w:r>
      <w:proofErr w:type="spellEnd"/>
      <w:r>
        <w:rPr>
          <w:color w:val="C00000"/>
        </w:rPr>
        <w:t>, heroizace)</w:t>
      </w:r>
    </w:p>
    <w:p w:rsidR="00422BE4" w:rsidRDefault="00422BE4" w:rsidP="00422BE4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……………………………………………………………………………………………………………………………..</w:t>
      </w:r>
    </w:p>
    <w:p w:rsidR="00422BE4" w:rsidRPr="00AF74EA" w:rsidRDefault="00CD4D34" w:rsidP="00CD4D34">
      <w:pPr>
        <w:rPr>
          <w:color w:val="C00000"/>
        </w:rPr>
      </w:pPr>
      <w:r>
        <w:rPr>
          <w:color w:val="C00000"/>
        </w:rPr>
        <w:t xml:space="preserve">       </w:t>
      </w:r>
      <w:r w:rsidR="00422BE4" w:rsidRPr="00AF74EA">
        <w:rPr>
          <w:color w:val="C00000"/>
        </w:rPr>
        <w:t>VI.</w:t>
      </w:r>
      <w:r w:rsidR="00422BE4">
        <w:rPr>
          <w:color w:val="C00000"/>
        </w:rPr>
        <w:t xml:space="preserve"> </w:t>
      </w:r>
      <w:r w:rsidR="00422BE4" w:rsidRPr="00AF74EA">
        <w:rPr>
          <w:color w:val="C00000"/>
        </w:rPr>
        <w:t>KOMPOZIČNÍ PLÁN:</w:t>
      </w:r>
    </w:p>
    <w:p w:rsidR="00422BE4" w:rsidRDefault="00422BE4" w:rsidP="00422BE4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>Popiš strukturu díla (předmluva, kapitoly, doslov)</w:t>
      </w:r>
    </w:p>
    <w:p w:rsidR="00422BE4" w:rsidRDefault="00422BE4" w:rsidP="00422BE4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</w:t>
      </w:r>
    </w:p>
    <w:p w:rsidR="00422BE4" w:rsidRDefault="00422BE4" w:rsidP="00422BE4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 xml:space="preserve">Popiš formu vypravování, </w:t>
      </w:r>
      <w:proofErr w:type="gramStart"/>
      <w:r>
        <w:rPr>
          <w:color w:val="C00000"/>
        </w:rPr>
        <w:t>uspořádání  děje</w:t>
      </w:r>
      <w:proofErr w:type="gramEnd"/>
      <w:r>
        <w:rPr>
          <w:color w:val="C00000"/>
        </w:rPr>
        <w:t xml:space="preserve"> (chronologické …) a dějové napětí</w:t>
      </w:r>
    </w:p>
    <w:p w:rsidR="00422BE4" w:rsidRDefault="00422BE4" w:rsidP="00422BE4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422BE4" w:rsidRDefault="00CD4D34" w:rsidP="00CD4D34">
      <w:pPr>
        <w:rPr>
          <w:color w:val="C00000"/>
        </w:rPr>
      </w:pPr>
      <w:r>
        <w:rPr>
          <w:color w:val="C00000"/>
        </w:rPr>
        <w:t xml:space="preserve">        </w:t>
      </w:r>
      <w:r w:rsidR="00422BE4">
        <w:rPr>
          <w:color w:val="C00000"/>
        </w:rPr>
        <w:t>VII. JAZYKOVÝ PLÁN:</w:t>
      </w:r>
    </w:p>
    <w:p w:rsidR="00422BE4" w:rsidRDefault="00422BE4" w:rsidP="00422BE4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Na základě ukázky c</w:t>
      </w:r>
      <w:r w:rsidRPr="009D04C2">
        <w:rPr>
          <w:color w:val="C00000"/>
        </w:rPr>
        <w:t>harakterizuj</w:t>
      </w:r>
      <w:r>
        <w:rPr>
          <w:color w:val="C00000"/>
        </w:rPr>
        <w:t xml:space="preserve"> útvary jazyka v díle obsažené</w:t>
      </w:r>
    </w:p>
    <w:p w:rsidR="00422BE4" w:rsidRDefault="00422BE4" w:rsidP="00422BE4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………………………………………………………………………………………………………………………..</w:t>
      </w:r>
    </w:p>
    <w:p w:rsidR="00422BE4" w:rsidRDefault="00422BE4" w:rsidP="00422BE4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Popiš slovní zásobu díla</w:t>
      </w:r>
    </w:p>
    <w:p w:rsidR="00422BE4" w:rsidRDefault="00422BE4" w:rsidP="00422BE4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422BE4" w:rsidRDefault="00422BE4" w:rsidP="00422BE4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422BE4" w:rsidRDefault="00422BE4" w:rsidP="00422BE4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422BE4" w:rsidRDefault="00422BE4" w:rsidP="00422BE4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422BE4" w:rsidRDefault="00422BE4" w:rsidP="00422BE4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422BE4" w:rsidRDefault="00422BE4" w:rsidP="00422BE4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422BE4" w:rsidRDefault="00422BE4" w:rsidP="00422BE4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………………………………………………………………………………………………………………………….</w:t>
      </w:r>
    </w:p>
    <w:p w:rsidR="00422BE4" w:rsidRDefault="00422BE4" w:rsidP="00422BE4"/>
    <w:p w:rsidR="00422BE4" w:rsidRDefault="00422BE4" w:rsidP="00422BE4"/>
    <w:p w:rsidR="00422BE4" w:rsidRDefault="00422BE4" w:rsidP="00422BE4"/>
    <w:p w:rsidR="00422BE4" w:rsidRDefault="00422BE4" w:rsidP="00422BE4"/>
    <w:p w:rsidR="00422BE4" w:rsidRPr="00F81606" w:rsidRDefault="00F81606" w:rsidP="00422BE4">
      <w:pPr>
        <w:rPr>
          <w:b/>
        </w:rPr>
      </w:pPr>
      <w:r>
        <w:rPr>
          <w:b/>
        </w:rPr>
        <w:lastRenderedPageBreak/>
        <w:t>ŘEŠE</w:t>
      </w:r>
      <w:r w:rsidR="00422BE4" w:rsidRPr="00CD4D34">
        <w:rPr>
          <w:b/>
        </w:rPr>
        <w:t>NÍ:</w:t>
      </w:r>
    </w:p>
    <w:p w:rsidR="00422BE4" w:rsidRDefault="00422BE4" w:rsidP="003F1027">
      <w:pPr>
        <w:pStyle w:val="Odstavecseseznamem"/>
        <w:numPr>
          <w:ilvl w:val="0"/>
          <w:numId w:val="13"/>
        </w:numPr>
        <w:jc w:val="both"/>
        <w:rPr>
          <w:color w:val="C00000"/>
        </w:rPr>
      </w:pPr>
      <w:r w:rsidRPr="00AF74EA">
        <w:rPr>
          <w:color w:val="C00000"/>
        </w:rPr>
        <w:t>Podle funkce díla urči jeho typ:</w:t>
      </w:r>
    </w:p>
    <w:p w:rsidR="00422BE4" w:rsidRPr="009165A4" w:rsidRDefault="00422BE4" w:rsidP="003F1027">
      <w:pPr>
        <w:pStyle w:val="Odstavecseseznamem"/>
        <w:ind w:left="1080"/>
        <w:jc w:val="both"/>
        <w:rPr>
          <w:i/>
          <w:color w:val="00B050"/>
        </w:rPr>
      </w:pPr>
      <w:r w:rsidRPr="009165A4">
        <w:rPr>
          <w:i/>
          <w:color w:val="00B050"/>
        </w:rPr>
        <w:t>literatura krásná</w:t>
      </w:r>
    </w:p>
    <w:p w:rsidR="00422BE4" w:rsidRPr="003C6DAA" w:rsidRDefault="00422BE4" w:rsidP="003F1027">
      <w:pPr>
        <w:pStyle w:val="Odstavecseseznamem"/>
        <w:numPr>
          <w:ilvl w:val="0"/>
          <w:numId w:val="13"/>
        </w:numPr>
        <w:jc w:val="both"/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422BE4" w:rsidRPr="009F0EA8" w:rsidRDefault="009F0EA8" w:rsidP="003F1027">
      <w:pPr>
        <w:pStyle w:val="Odstavecseseznamem"/>
        <w:numPr>
          <w:ilvl w:val="0"/>
          <w:numId w:val="13"/>
        </w:numPr>
        <w:shd w:val="clear" w:color="auto" w:fill="FAFAFA"/>
        <w:spacing w:before="100" w:beforeAutospacing="1" w:after="100" w:afterAutospacing="1" w:line="360" w:lineRule="atLeast"/>
        <w:ind w:right="30"/>
        <w:jc w:val="both"/>
        <w:rPr>
          <w:i/>
          <w:color w:val="00B050"/>
        </w:rPr>
      </w:pPr>
      <w:r w:rsidRPr="009F0EA8">
        <w:rPr>
          <w:rFonts w:eastAsia="Times New Roman" w:cs="Times New Roman"/>
          <w:i/>
          <w:color w:val="00B050"/>
        </w:rPr>
        <w:t>Epické dílo, výňatek zachycuje souvislý děj, text je členěn na věty a odstavce, výrazovou formou je tedy próza.</w:t>
      </w:r>
    </w:p>
    <w:p w:rsidR="00422BE4" w:rsidRDefault="00422BE4" w:rsidP="003F1027">
      <w:pPr>
        <w:pStyle w:val="Odstavecseseznamem"/>
        <w:numPr>
          <w:ilvl w:val="0"/>
          <w:numId w:val="13"/>
        </w:numPr>
        <w:jc w:val="both"/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422BE4" w:rsidRPr="00DB10FB" w:rsidRDefault="00F54583" w:rsidP="003F1027">
      <w:pPr>
        <w:pStyle w:val="Odstavecseseznamem"/>
        <w:ind w:left="1080"/>
        <w:jc w:val="both"/>
        <w:rPr>
          <w:i/>
          <w:color w:val="00B050"/>
        </w:rPr>
      </w:pPr>
      <w:r>
        <w:rPr>
          <w:i/>
          <w:color w:val="00B050"/>
        </w:rPr>
        <w:t xml:space="preserve">psychologická </w:t>
      </w:r>
      <w:r w:rsidR="009F0EA8">
        <w:rPr>
          <w:i/>
          <w:color w:val="00B050"/>
        </w:rPr>
        <w:t>n</w:t>
      </w:r>
      <w:r w:rsidR="00422BE4" w:rsidRPr="00DB10FB">
        <w:rPr>
          <w:i/>
          <w:color w:val="00B050"/>
        </w:rPr>
        <w:t>ovela</w:t>
      </w:r>
    </w:p>
    <w:p w:rsidR="00422BE4" w:rsidRPr="00CD4D34" w:rsidRDefault="00422BE4" w:rsidP="003F1027">
      <w:pPr>
        <w:pStyle w:val="Odstavecseseznamem"/>
        <w:numPr>
          <w:ilvl w:val="0"/>
          <w:numId w:val="13"/>
        </w:numPr>
        <w:jc w:val="both"/>
        <w:rPr>
          <w:i/>
          <w:color w:val="FF0000"/>
        </w:rPr>
      </w:pPr>
      <w:r w:rsidRPr="00CD4D34">
        <w:rPr>
          <w:i/>
          <w:color w:val="FF0000"/>
        </w:rPr>
        <w:t>Uveď informace o autorovi (období tvorby;  případně směr, skupina apod.</w:t>
      </w:r>
    </w:p>
    <w:p w:rsidR="00422BE4" w:rsidRPr="004B4556" w:rsidRDefault="009F0EA8" w:rsidP="003F1027">
      <w:pPr>
        <w:pStyle w:val="Odstavecseseznamem"/>
        <w:ind w:left="1080"/>
        <w:jc w:val="both"/>
        <w:rPr>
          <w:i/>
          <w:color w:val="00B050"/>
        </w:rPr>
      </w:pPr>
      <w:r w:rsidRPr="004B4556">
        <w:rPr>
          <w:i/>
          <w:color w:val="00B050"/>
        </w:rPr>
        <w:t xml:space="preserve">Arnošt Lustig je autor druhé poloviny dvacátého století, </w:t>
      </w:r>
      <w:r w:rsidR="00F54583">
        <w:rPr>
          <w:i/>
          <w:color w:val="00B050"/>
        </w:rPr>
        <w:t>zařadil se k autorům druhé vlny válečné literatury. J</w:t>
      </w:r>
      <w:r w:rsidRPr="004B4556">
        <w:rPr>
          <w:i/>
          <w:color w:val="00B050"/>
        </w:rPr>
        <w:t xml:space="preserve">eden z nejvýznamnějších autorů próz s židovskou tématikou. </w:t>
      </w:r>
      <w:r w:rsidR="004B4556" w:rsidRPr="004B4556">
        <w:rPr>
          <w:i/>
          <w:color w:val="00B050"/>
        </w:rPr>
        <w:t xml:space="preserve">V díle uplatňuje i vlastní zážitky, prošel koncentračními tábory v Osvětimi a Buchenwaldu, uprchl též z pochodu smrti. </w:t>
      </w:r>
      <w:r w:rsidRPr="004B4556">
        <w:rPr>
          <w:i/>
          <w:color w:val="00B050"/>
        </w:rPr>
        <w:t>Začínal povídkovými soubory, jako zdařilejší jsou hodnoceny novely ze šedesátých let</w:t>
      </w:r>
      <w:r w:rsidR="004B4556">
        <w:rPr>
          <w:i/>
          <w:color w:val="00B050"/>
        </w:rPr>
        <w:t>.</w:t>
      </w:r>
    </w:p>
    <w:p w:rsidR="00422BE4" w:rsidRDefault="00CD4D34" w:rsidP="003F1027">
      <w:pPr>
        <w:jc w:val="both"/>
        <w:rPr>
          <w:color w:val="C00000"/>
        </w:rPr>
      </w:pPr>
      <w:r>
        <w:rPr>
          <w:color w:val="C00000"/>
        </w:rPr>
        <w:t xml:space="preserve">      VI.</w:t>
      </w:r>
      <w:r w:rsidR="00422BE4">
        <w:rPr>
          <w:color w:val="C00000"/>
        </w:rPr>
        <w:tab/>
        <w:t xml:space="preserve">       TEMATICKÝ PLÁN:</w:t>
      </w:r>
    </w:p>
    <w:p w:rsidR="00422BE4" w:rsidRPr="00CD4D34" w:rsidRDefault="00422BE4" w:rsidP="003F1027">
      <w:pPr>
        <w:pStyle w:val="Odstavecseseznamem"/>
        <w:numPr>
          <w:ilvl w:val="0"/>
          <w:numId w:val="18"/>
        </w:numPr>
        <w:jc w:val="both"/>
        <w:rPr>
          <w:color w:val="C00000"/>
        </w:rPr>
      </w:pPr>
      <w:r w:rsidRPr="00CD4D34">
        <w:rPr>
          <w:color w:val="C00000"/>
        </w:rPr>
        <w:t xml:space="preserve">Uveď námět díla </w:t>
      </w:r>
    </w:p>
    <w:p w:rsidR="00CD4D34" w:rsidRPr="00CA060C" w:rsidRDefault="00CD4D34" w:rsidP="003F1027">
      <w:pPr>
        <w:ind w:left="1110"/>
        <w:jc w:val="both"/>
        <w:rPr>
          <w:i/>
          <w:color w:val="00B050"/>
        </w:rPr>
      </w:pPr>
      <w:r w:rsidRPr="00CA060C">
        <w:rPr>
          <w:i/>
          <w:color w:val="00B050"/>
        </w:rPr>
        <w:t xml:space="preserve">Vypravování </w:t>
      </w:r>
      <w:r w:rsidR="00CA060C" w:rsidRPr="00CA060C">
        <w:rPr>
          <w:i/>
          <w:color w:val="00B050"/>
        </w:rPr>
        <w:t>dvou nesouvisejících skutečných</w:t>
      </w:r>
      <w:r w:rsidRPr="00CA060C">
        <w:rPr>
          <w:i/>
          <w:color w:val="00B050"/>
        </w:rPr>
        <w:t xml:space="preserve"> události </w:t>
      </w:r>
      <w:r w:rsidR="00CA060C" w:rsidRPr="00CA060C">
        <w:rPr>
          <w:i/>
          <w:color w:val="00B050"/>
        </w:rPr>
        <w:t>-</w:t>
      </w:r>
      <w:r w:rsidRPr="00CA060C">
        <w:rPr>
          <w:i/>
          <w:color w:val="00B050"/>
        </w:rPr>
        <w:t xml:space="preserve">zajetí židovských obchodníků v Itálii a </w:t>
      </w:r>
      <w:r w:rsidR="00CA060C" w:rsidRPr="00CA060C">
        <w:rPr>
          <w:i/>
          <w:color w:val="00B050"/>
        </w:rPr>
        <w:t>osud krásné židovské dívky v koncentračním táboře</w:t>
      </w:r>
    </w:p>
    <w:p w:rsidR="00422BE4" w:rsidRPr="00F81606" w:rsidRDefault="00422BE4" w:rsidP="00F81606">
      <w:pPr>
        <w:pStyle w:val="Odstavecseseznamem"/>
        <w:numPr>
          <w:ilvl w:val="0"/>
          <w:numId w:val="18"/>
        </w:numPr>
        <w:jc w:val="both"/>
        <w:rPr>
          <w:color w:val="C00000"/>
        </w:rPr>
      </w:pPr>
      <w:proofErr w:type="gramStart"/>
      <w:r w:rsidRPr="00F81606">
        <w:rPr>
          <w:color w:val="C00000"/>
        </w:rPr>
        <w:t>Vyjádři  téma</w:t>
      </w:r>
      <w:proofErr w:type="gramEnd"/>
      <w:r w:rsidRPr="00F81606">
        <w:rPr>
          <w:color w:val="C00000"/>
        </w:rPr>
        <w:t xml:space="preserve"> díla</w:t>
      </w:r>
    </w:p>
    <w:p w:rsidR="00CD4D34" w:rsidRPr="004B4556" w:rsidRDefault="00CD4D34" w:rsidP="003F1027">
      <w:pPr>
        <w:ind w:left="1110"/>
        <w:jc w:val="both"/>
        <w:rPr>
          <w:i/>
          <w:color w:val="00B050"/>
        </w:rPr>
      </w:pPr>
      <w:r w:rsidRPr="004B4556">
        <w:rPr>
          <w:i/>
          <w:color w:val="00B050"/>
        </w:rPr>
        <w:t>cynická hra nacistické moci s lidmi, zoufalý čin židovské dívky k zachování vlastní důstojnosti</w:t>
      </w:r>
    </w:p>
    <w:p w:rsidR="00422BE4" w:rsidRPr="00F81606" w:rsidRDefault="00422BE4" w:rsidP="00F81606">
      <w:pPr>
        <w:pStyle w:val="Odstavecseseznamem"/>
        <w:numPr>
          <w:ilvl w:val="0"/>
          <w:numId w:val="10"/>
        </w:numPr>
        <w:jc w:val="both"/>
        <w:rPr>
          <w:color w:val="C00000"/>
        </w:rPr>
      </w:pPr>
      <w:r w:rsidRPr="00F81606">
        <w:rPr>
          <w:color w:val="C00000"/>
        </w:rPr>
        <w:t>Charakterizuj prostředí, v němž se děj odehrává</w:t>
      </w:r>
      <w:r w:rsidR="004B4556" w:rsidRPr="00F81606">
        <w:rPr>
          <w:color w:val="C00000"/>
        </w:rPr>
        <w:t xml:space="preserve"> </w:t>
      </w:r>
    </w:p>
    <w:p w:rsidR="004B4556" w:rsidRPr="00DB5CB4" w:rsidRDefault="004B4556" w:rsidP="003F1027">
      <w:pPr>
        <w:ind w:left="1110"/>
        <w:jc w:val="both"/>
        <w:rPr>
          <w:i/>
          <w:color w:val="00B050"/>
        </w:rPr>
      </w:pPr>
      <w:r w:rsidRPr="00DB5CB4">
        <w:rPr>
          <w:i/>
          <w:color w:val="00B050"/>
        </w:rPr>
        <w:t>Děj se odehrává v uzavřeném vlaku, částečně v koncentračním táboře během válečného roku 1943.</w:t>
      </w:r>
    </w:p>
    <w:p w:rsidR="00422BE4" w:rsidRPr="00F81606" w:rsidRDefault="00422BE4" w:rsidP="00F81606">
      <w:pPr>
        <w:pStyle w:val="Odstavecseseznamem"/>
        <w:numPr>
          <w:ilvl w:val="0"/>
          <w:numId w:val="19"/>
        </w:numPr>
        <w:jc w:val="both"/>
        <w:rPr>
          <w:color w:val="C00000"/>
        </w:rPr>
      </w:pPr>
      <w:r w:rsidRPr="00F81606">
        <w:rPr>
          <w:color w:val="C00000"/>
        </w:rPr>
        <w:t xml:space="preserve">Pomocí ukázky vyjmenuj postavy, rozliš </w:t>
      </w:r>
      <w:r w:rsidR="00492AB1" w:rsidRPr="00F81606">
        <w:rPr>
          <w:color w:val="C00000"/>
        </w:rPr>
        <w:t>hlavní a vedlejší, literární typ</w:t>
      </w:r>
    </w:p>
    <w:p w:rsidR="00492AB1" w:rsidRPr="00DB5CB4" w:rsidRDefault="00492AB1" w:rsidP="003F1027">
      <w:pPr>
        <w:ind w:left="1110"/>
        <w:jc w:val="both"/>
        <w:rPr>
          <w:i/>
          <w:color w:val="00B050"/>
        </w:rPr>
      </w:pPr>
      <w:r w:rsidRPr="00DB5CB4">
        <w:rPr>
          <w:i/>
          <w:color w:val="00B050"/>
        </w:rPr>
        <w:t xml:space="preserve">Hlavní postava je </w:t>
      </w:r>
      <w:r w:rsidRPr="00DB5CB4">
        <w:rPr>
          <w:b/>
          <w:i/>
          <w:color w:val="00B050"/>
        </w:rPr>
        <w:t>Kateřina</w:t>
      </w:r>
      <w:r w:rsidRPr="00DB5CB4">
        <w:rPr>
          <w:i/>
          <w:color w:val="00B050"/>
        </w:rPr>
        <w:t>, je jí věnováno poměrně málo prostoru</w:t>
      </w:r>
      <w:r w:rsidR="00FA2F38" w:rsidRPr="00DB5CB4">
        <w:rPr>
          <w:i/>
          <w:color w:val="00B050"/>
        </w:rPr>
        <w:t>, její postava má ale výraznou symboliku, zastupuje ženský princip. Je to krásná, mladá žena, která se ocitá, spolu se svou rodinou na rampě koncentračního tábora. Jako jediná je v závěru schopná vzdorovat svému pokoření.</w:t>
      </w:r>
    </w:p>
    <w:p w:rsidR="00FA2F38" w:rsidRPr="00DB5CB4" w:rsidRDefault="00FA2F38" w:rsidP="003F1027">
      <w:pPr>
        <w:ind w:left="1110"/>
        <w:jc w:val="both"/>
        <w:rPr>
          <w:i/>
          <w:color w:val="00B050"/>
        </w:rPr>
      </w:pPr>
      <w:r w:rsidRPr="00DB5CB4">
        <w:rPr>
          <w:i/>
          <w:color w:val="00B050"/>
        </w:rPr>
        <w:t xml:space="preserve">Mužskou opozici ke Kateřině tvoří </w:t>
      </w:r>
      <w:r w:rsidRPr="00DB5CB4">
        <w:rPr>
          <w:b/>
          <w:i/>
          <w:color w:val="00B050"/>
        </w:rPr>
        <w:t xml:space="preserve">Bedřich </w:t>
      </w:r>
      <w:proofErr w:type="spellStart"/>
      <w:r w:rsidRPr="00DB5CB4">
        <w:rPr>
          <w:b/>
          <w:i/>
          <w:color w:val="00B050"/>
        </w:rPr>
        <w:t>Brenske</w:t>
      </w:r>
      <w:proofErr w:type="spellEnd"/>
      <w:r w:rsidRPr="00DB5CB4">
        <w:rPr>
          <w:i/>
          <w:color w:val="00B050"/>
        </w:rPr>
        <w:t>, nacistický důstojník, který domlouvá „obchod“ s židovskými zajatci. Je to demagog a manipulátor, který za maskou vlídnosti ukrývá pravou skutečnost.</w:t>
      </w:r>
    </w:p>
    <w:p w:rsidR="00FA2F38" w:rsidRPr="00DB5CB4" w:rsidRDefault="00FA2F38" w:rsidP="003F1027">
      <w:pPr>
        <w:ind w:left="1110"/>
        <w:jc w:val="both"/>
        <w:rPr>
          <w:i/>
          <w:color w:val="00B050"/>
        </w:rPr>
      </w:pPr>
      <w:r w:rsidRPr="00DB5CB4">
        <w:rPr>
          <w:i/>
          <w:color w:val="00B050"/>
        </w:rPr>
        <w:t xml:space="preserve">Ze skupinky židovských obchodníků vyčnívá Herman </w:t>
      </w:r>
      <w:proofErr w:type="spellStart"/>
      <w:r w:rsidRPr="00DB5CB4">
        <w:rPr>
          <w:i/>
          <w:color w:val="00B050"/>
        </w:rPr>
        <w:t>Cohen</w:t>
      </w:r>
      <w:proofErr w:type="spellEnd"/>
      <w:r w:rsidRPr="00DB5CB4">
        <w:rPr>
          <w:i/>
          <w:color w:val="00B050"/>
        </w:rPr>
        <w:t>, jejich mluvčí.</w:t>
      </w:r>
      <w:r w:rsidR="00DB5CB4" w:rsidRPr="00DB5CB4">
        <w:rPr>
          <w:i/>
          <w:color w:val="00B050"/>
        </w:rPr>
        <w:t xml:space="preserve"> </w:t>
      </w:r>
    </w:p>
    <w:p w:rsidR="00DB5CB4" w:rsidRPr="00DB5CB4" w:rsidRDefault="00DB5CB4" w:rsidP="003F1027">
      <w:pPr>
        <w:ind w:left="1110"/>
        <w:jc w:val="both"/>
        <w:rPr>
          <w:i/>
          <w:color w:val="00B050"/>
        </w:rPr>
      </w:pPr>
      <w:r w:rsidRPr="00DB5CB4">
        <w:rPr>
          <w:i/>
          <w:color w:val="00B050"/>
        </w:rPr>
        <w:t xml:space="preserve">Dvojice vězňů koncentračního tábora, </w:t>
      </w:r>
      <w:r w:rsidRPr="00DB5CB4">
        <w:rPr>
          <w:b/>
          <w:i/>
          <w:color w:val="00B050"/>
        </w:rPr>
        <w:t xml:space="preserve">krejčí a rabín </w:t>
      </w:r>
      <w:proofErr w:type="spellStart"/>
      <w:r w:rsidRPr="00DB5CB4">
        <w:rPr>
          <w:b/>
          <w:i/>
          <w:color w:val="00B050"/>
        </w:rPr>
        <w:t>Dajem</w:t>
      </w:r>
      <w:proofErr w:type="spellEnd"/>
      <w:r w:rsidRPr="00DB5CB4">
        <w:rPr>
          <w:i/>
          <w:color w:val="00B050"/>
        </w:rPr>
        <w:t xml:space="preserve"> jsou postavy, jež se objevují jen ve zlomových okamžicích a pomáhají čtenáři předvídat události a přisuzovat jim správný význam.</w:t>
      </w:r>
    </w:p>
    <w:p w:rsidR="00422BE4" w:rsidRDefault="00422BE4" w:rsidP="003F1027">
      <w:pPr>
        <w:pStyle w:val="Odstavecseseznamem"/>
        <w:numPr>
          <w:ilvl w:val="0"/>
          <w:numId w:val="14"/>
        </w:numPr>
        <w:jc w:val="both"/>
        <w:rPr>
          <w:color w:val="C00000"/>
        </w:rPr>
      </w:pPr>
      <w:r>
        <w:rPr>
          <w:color w:val="C00000"/>
        </w:rPr>
        <w:lastRenderedPageBreak/>
        <w:t>D</w:t>
      </w:r>
      <w:r w:rsidRPr="00C93E8F">
        <w:rPr>
          <w:color w:val="C00000"/>
        </w:rPr>
        <w:t>efinuj postavení autora</w:t>
      </w:r>
    </w:p>
    <w:p w:rsidR="005D4791" w:rsidRPr="005D4791" w:rsidRDefault="005D4791" w:rsidP="003F1027">
      <w:pPr>
        <w:ind w:left="1110"/>
        <w:jc w:val="both"/>
        <w:rPr>
          <w:i/>
          <w:color w:val="00B050"/>
        </w:rPr>
      </w:pPr>
      <w:r w:rsidRPr="005D4791">
        <w:rPr>
          <w:i/>
          <w:color w:val="00B050"/>
        </w:rPr>
        <w:t xml:space="preserve">Novela je vyprávěna </w:t>
      </w:r>
      <w:proofErr w:type="spellStart"/>
      <w:r w:rsidRPr="005D4791">
        <w:rPr>
          <w:i/>
          <w:color w:val="00B050"/>
        </w:rPr>
        <w:t>er</w:t>
      </w:r>
      <w:proofErr w:type="spellEnd"/>
      <w:r w:rsidRPr="005D4791">
        <w:rPr>
          <w:i/>
          <w:color w:val="00B050"/>
        </w:rPr>
        <w:t>-formou.</w:t>
      </w:r>
    </w:p>
    <w:p w:rsidR="00422BE4" w:rsidRDefault="00422BE4" w:rsidP="003F1027">
      <w:pPr>
        <w:pStyle w:val="Odstavecseseznamem"/>
        <w:numPr>
          <w:ilvl w:val="0"/>
          <w:numId w:val="14"/>
        </w:numPr>
        <w:jc w:val="both"/>
        <w:rPr>
          <w:color w:val="C00000"/>
        </w:rPr>
      </w:pPr>
      <w:r w:rsidRPr="00595548">
        <w:rPr>
          <w:color w:val="C00000"/>
        </w:rPr>
        <w:t xml:space="preserve">Odhadni pojetí díla (tragika, komika, </w:t>
      </w:r>
      <w:proofErr w:type="spellStart"/>
      <w:r w:rsidRPr="00595548">
        <w:rPr>
          <w:color w:val="C00000"/>
        </w:rPr>
        <w:t>idylizace</w:t>
      </w:r>
      <w:proofErr w:type="spellEnd"/>
      <w:r w:rsidRPr="00595548">
        <w:rPr>
          <w:color w:val="C00000"/>
        </w:rPr>
        <w:t>, heroizace)</w:t>
      </w:r>
    </w:p>
    <w:p w:rsidR="005D4791" w:rsidRPr="005D4791" w:rsidRDefault="005D4791" w:rsidP="003F1027">
      <w:pPr>
        <w:ind w:left="1110"/>
        <w:jc w:val="both"/>
        <w:rPr>
          <w:i/>
          <w:color w:val="00B050"/>
        </w:rPr>
      </w:pPr>
      <w:r w:rsidRPr="005D4791">
        <w:rPr>
          <w:i/>
          <w:color w:val="00B050"/>
        </w:rPr>
        <w:t>tragické</w:t>
      </w:r>
    </w:p>
    <w:p w:rsidR="00422BE4" w:rsidRPr="00AF74EA" w:rsidRDefault="00422BE4" w:rsidP="003F1027">
      <w:pPr>
        <w:ind w:left="402" w:firstLine="708"/>
        <w:jc w:val="both"/>
        <w:rPr>
          <w:color w:val="C00000"/>
        </w:rPr>
      </w:pPr>
      <w:r w:rsidRPr="00AF74EA">
        <w:rPr>
          <w:color w:val="C00000"/>
        </w:rPr>
        <w:t>VI.</w:t>
      </w:r>
      <w:r>
        <w:rPr>
          <w:color w:val="C00000"/>
        </w:rPr>
        <w:t xml:space="preserve"> </w:t>
      </w:r>
      <w:r w:rsidRPr="00AF74EA">
        <w:rPr>
          <w:color w:val="C00000"/>
        </w:rPr>
        <w:t>KOMPOZIČNÍ PLÁN:</w:t>
      </w:r>
    </w:p>
    <w:p w:rsidR="00422BE4" w:rsidRPr="00F81606" w:rsidRDefault="00422BE4" w:rsidP="00F81606">
      <w:pPr>
        <w:pStyle w:val="Odstavecseseznamem"/>
        <w:numPr>
          <w:ilvl w:val="0"/>
          <w:numId w:val="20"/>
        </w:numPr>
        <w:jc w:val="both"/>
        <w:rPr>
          <w:color w:val="C00000"/>
        </w:rPr>
      </w:pPr>
      <w:r w:rsidRPr="00F81606">
        <w:rPr>
          <w:color w:val="C00000"/>
        </w:rPr>
        <w:t>Popiš strukturu díla (předmluva, kapitoly, doslov)</w:t>
      </w:r>
    </w:p>
    <w:p w:rsidR="004B4556" w:rsidRPr="005D4791" w:rsidRDefault="004B4556" w:rsidP="003F1027">
      <w:pPr>
        <w:ind w:left="1110"/>
        <w:jc w:val="both"/>
        <w:rPr>
          <w:i/>
          <w:color w:val="00B050"/>
        </w:rPr>
      </w:pPr>
      <w:r w:rsidRPr="005D4791">
        <w:rPr>
          <w:i/>
          <w:color w:val="00B050"/>
        </w:rPr>
        <w:t>Novela je rozdělena na tři části</w:t>
      </w:r>
    </w:p>
    <w:p w:rsidR="00422BE4" w:rsidRDefault="00F81606" w:rsidP="00F81606">
      <w:pPr>
        <w:pStyle w:val="Odstavecseseznamem"/>
        <w:numPr>
          <w:ilvl w:val="0"/>
          <w:numId w:val="20"/>
        </w:numPr>
        <w:jc w:val="both"/>
        <w:rPr>
          <w:color w:val="C00000"/>
        </w:rPr>
      </w:pPr>
      <w:r>
        <w:rPr>
          <w:color w:val="C00000"/>
        </w:rPr>
        <w:t xml:space="preserve">Popiš formu vypravování, uspořádání děje </w:t>
      </w:r>
      <w:r w:rsidR="00422BE4">
        <w:rPr>
          <w:color w:val="C00000"/>
        </w:rPr>
        <w:t>(chronologické …) a dějové napětí</w:t>
      </w:r>
    </w:p>
    <w:p w:rsidR="005D4791" w:rsidRPr="005D4791" w:rsidRDefault="005D4791" w:rsidP="003F1027">
      <w:pPr>
        <w:ind w:left="1110"/>
        <w:jc w:val="both"/>
        <w:rPr>
          <w:i/>
          <w:color w:val="00B050"/>
        </w:rPr>
      </w:pPr>
      <w:r w:rsidRPr="005D4791">
        <w:rPr>
          <w:i/>
          <w:color w:val="00B050"/>
        </w:rPr>
        <w:t>Děj je chronologický, ke gradaci přispívá stále silnější vnímání hrůznosti lágru.</w:t>
      </w:r>
    </w:p>
    <w:p w:rsidR="00422BE4" w:rsidRPr="00595548" w:rsidRDefault="00422BE4" w:rsidP="003F1027">
      <w:pPr>
        <w:ind w:left="1110"/>
        <w:jc w:val="both"/>
        <w:rPr>
          <w:i/>
          <w:color w:val="C00000"/>
        </w:rPr>
      </w:pPr>
      <w:r>
        <w:rPr>
          <w:color w:val="C00000"/>
        </w:rPr>
        <w:t>VII. JAZYKOVÝ PLÁN:</w:t>
      </w:r>
    </w:p>
    <w:p w:rsidR="00422BE4" w:rsidRPr="00F81606" w:rsidRDefault="00422BE4" w:rsidP="00F81606">
      <w:pPr>
        <w:pStyle w:val="Odstavecseseznamem"/>
        <w:numPr>
          <w:ilvl w:val="0"/>
          <w:numId w:val="21"/>
        </w:numPr>
        <w:jc w:val="both"/>
        <w:rPr>
          <w:color w:val="C00000"/>
        </w:rPr>
      </w:pPr>
      <w:r w:rsidRPr="00F81606">
        <w:rPr>
          <w:color w:val="C00000"/>
        </w:rPr>
        <w:t>Na základě ukázky charakterizuj útvary jazyka v díle obsažené</w:t>
      </w:r>
    </w:p>
    <w:p w:rsidR="005D4791" w:rsidRDefault="00492AB1" w:rsidP="003F1027">
      <w:pPr>
        <w:ind w:left="1110"/>
        <w:jc w:val="both"/>
        <w:rPr>
          <w:i/>
          <w:color w:val="00B050"/>
        </w:rPr>
      </w:pPr>
      <w:r w:rsidRPr="00492AB1">
        <w:rPr>
          <w:i/>
          <w:color w:val="00B050"/>
        </w:rPr>
        <w:t xml:space="preserve">Jazyk je věcný, spisovný, objevují se </w:t>
      </w:r>
      <w:r w:rsidR="00BD7A22">
        <w:rPr>
          <w:i/>
          <w:color w:val="00B050"/>
        </w:rPr>
        <w:t>dl</w:t>
      </w:r>
      <w:r w:rsidR="00CA060C">
        <w:rPr>
          <w:i/>
          <w:color w:val="00B050"/>
        </w:rPr>
        <w:t xml:space="preserve">ouhé věty s německými i českými </w:t>
      </w:r>
      <w:r w:rsidR="00BD7A22">
        <w:rPr>
          <w:i/>
          <w:color w:val="00B050"/>
        </w:rPr>
        <w:t>slovy.</w:t>
      </w:r>
    </w:p>
    <w:p w:rsidR="00BD7A22" w:rsidRPr="00492AB1" w:rsidRDefault="00BD7A22" w:rsidP="003F1027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Rabín hovoří jidiš.</w:t>
      </w:r>
    </w:p>
    <w:p w:rsidR="00422BE4" w:rsidRPr="00F81606" w:rsidRDefault="00422BE4" w:rsidP="00F81606">
      <w:pPr>
        <w:pStyle w:val="Odstavecseseznamem"/>
        <w:numPr>
          <w:ilvl w:val="0"/>
          <w:numId w:val="21"/>
        </w:numPr>
        <w:jc w:val="both"/>
        <w:rPr>
          <w:color w:val="C00000"/>
        </w:rPr>
      </w:pPr>
      <w:r w:rsidRPr="00F81606">
        <w:rPr>
          <w:color w:val="C00000"/>
        </w:rPr>
        <w:t>Popiš slovní zásobu díla</w:t>
      </w:r>
    </w:p>
    <w:p w:rsidR="00422BE4" w:rsidRDefault="00FA2F38" w:rsidP="003F1027">
      <w:pPr>
        <w:ind w:left="1110"/>
        <w:jc w:val="both"/>
        <w:rPr>
          <w:i/>
          <w:color w:val="00B050"/>
        </w:rPr>
      </w:pPr>
      <w:r w:rsidRPr="00DB5CB4">
        <w:rPr>
          <w:i/>
          <w:color w:val="00B050"/>
        </w:rPr>
        <w:t>Postavy jsou jazykem charakterizovány</w:t>
      </w:r>
      <w:r w:rsidR="00DB5CB4">
        <w:rPr>
          <w:i/>
          <w:color w:val="00B050"/>
        </w:rPr>
        <w:t>, jejich promluvy diferencují povahové vlastnosti.</w:t>
      </w:r>
      <w:r w:rsidR="00BD7A22">
        <w:rPr>
          <w:i/>
          <w:color w:val="00B050"/>
        </w:rPr>
        <w:t xml:space="preserve"> </w:t>
      </w:r>
      <w:proofErr w:type="spellStart"/>
      <w:r w:rsidR="00BD7A22">
        <w:rPr>
          <w:i/>
          <w:color w:val="00B050"/>
        </w:rPr>
        <w:t>Brenske</w:t>
      </w:r>
      <w:proofErr w:type="spellEnd"/>
      <w:r w:rsidR="00BD7A22">
        <w:rPr>
          <w:i/>
          <w:color w:val="00B050"/>
        </w:rPr>
        <w:t xml:space="preserve">  často mluví v</w:t>
      </w:r>
      <w:r w:rsidR="00893501">
        <w:rPr>
          <w:i/>
          <w:color w:val="00B050"/>
        </w:rPr>
        <w:t> </w:t>
      </w:r>
      <w:r w:rsidR="00BD7A22">
        <w:rPr>
          <w:i/>
          <w:color w:val="00B050"/>
        </w:rPr>
        <w:t>dvojsmyslech</w:t>
      </w:r>
      <w:r w:rsidR="00893501">
        <w:rPr>
          <w:i/>
          <w:color w:val="00B050"/>
        </w:rPr>
        <w:t>.</w:t>
      </w:r>
    </w:p>
    <w:p w:rsidR="00422BE4" w:rsidRDefault="00422BE4" w:rsidP="00F81606">
      <w:pPr>
        <w:pStyle w:val="Odstavecseseznamem"/>
        <w:numPr>
          <w:ilvl w:val="0"/>
          <w:numId w:val="21"/>
        </w:numPr>
        <w:jc w:val="both"/>
        <w:rPr>
          <w:color w:val="C00000"/>
        </w:rPr>
      </w:pPr>
      <w:r>
        <w:rPr>
          <w:color w:val="C00000"/>
        </w:rPr>
        <w:t>Charakterizuj textové prostředky</w:t>
      </w:r>
    </w:p>
    <w:p w:rsidR="00492AB1" w:rsidRPr="00492AB1" w:rsidRDefault="00492AB1" w:rsidP="003F1027">
      <w:pPr>
        <w:pStyle w:val="Odstavecseseznamem"/>
        <w:jc w:val="both"/>
        <w:rPr>
          <w:color w:val="C00000"/>
        </w:rPr>
      </w:pPr>
    </w:p>
    <w:p w:rsidR="00492AB1" w:rsidRPr="00492AB1" w:rsidRDefault="00492AB1" w:rsidP="003F1027">
      <w:pPr>
        <w:ind w:left="1110"/>
        <w:jc w:val="both"/>
        <w:rPr>
          <w:i/>
          <w:color w:val="00B050"/>
        </w:rPr>
      </w:pPr>
      <w:r w:rsidRPr="00492AB1">
        <w:rPr>
          <w:i/>
          <w:color w:val="00B050"/>
        </w:rPr>
        <w:t>Emotivní výrazy jen ve vyhrocených situacích. Objevuje se líčení prostředí a jeho dopad na psychiku postav.</w:t>
      </w:r>
    </w:p>
    <w:p w:rsidR="00422BE4" w:rsidRDefault="00422BE4" w:rsidP="00F81606">
      <w:pPr>
        <w:pStyle w:val="Odstavecseseznamem"/>
        <w:numPr>
          <w:ilvl w:val="0"/>
          <w:numId w:val="21"/>
        </w:numPr>
        <w:jc w:val="both"/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BD7A22" w:rsidRPr="00CA060C" w:rsidRDefault="00BD7A22" w:rsidP="003F1027">
      <w:pPr>
        <w:ind w:left="1110"/>
        <w:jc w:val="both"/>
        <w:rPr>
          <w:color w:val="00B050"/>
        </w:rPr>
      </w:pPr>
      <w:r w:rsidRPr="00CA060C">
        <w:rPr>
          <w:color w:val="00B050"/>
        </w:rPr>
        <w:t>ne</w:t>
      </w:r>
    </w:p>
    <w:p w:rsidR="00422BE4" w:rsidRDefault="00422BE4" w:rsidP="00F81606">
      <w:pPr>
        <w:pStyle w:val="Odstavecseseznamem"/>
        <w:numPr>
          <w:ilvl w:val="0"/>
          <w:numId w:val="21"/>
        </w:numPr>
        <w:jc w:val="both"/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BD7A22" w:rsidRPr="00CA060C" w:rsidRDefault="00BD7A22" w:rsidP="003F1027">
      <w:pPr>
        <w:ind w:left="1110"/>
        <w:jc w:val="both"/>
        <w:rPr>
          <w:color w:val="00B050"/>
        </w:rPr>
      </w:pPr>
      <w:r w:rsidRPr="00CA060C">
        <w:rPr>
          <w:color w:val="00B050"/>
        </w:rPr>
        <w:t>ne</w:t>
      </w:r>
    </w:p>
    <w:p w:rsidR="00BD7A22" w:rsidRPr="00BD7A22" w:rsidRDefault="00BD7A22" w:rsidP="003F1027">
      <w:pPr>
        <w:ind w:left="1110"/>
        <w:jc w:val="both"/>
        <w:rPr>
          <w:color w:val="C00000"/>
        </w:rPr>
      </w:pPr>
    </w:p>
    <w:p w:rsidR="00422BE4" w:rsidRDefault="00422BE4" w:rsidP="003F1027">
      <w:pPr>
        <w:ind w:left="111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22BE4" w:rsidRDefault="00422BE4" w:rsidP="003F1027">
      <w:pPr>
        <w:ind w:left="111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22BE4" w:rsidRDefault="00422BE4" w:rsidP="003F1027">
      <w:pPr>
        <w:ind w:left="111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22BE4" w:rsidRDefault="00422BE4" w:rsidP="003F1027">
      <w:pPr>
        <w:ind w:left="1110"/>
        <w:jc w:val="both"/>
        <w:rPr>
          <w:color w:val="C00000"/>
        </w:rPr>
      </w:pPr>
    </w:p>
    <w:sectPr w:rsidR="00422BE4" w:rsidSect="00B312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F3" w:rsidRDefault="008150F3" w:rsidP="00662B2B">
      <w:pPr>
        <w:spacing w:after="0" w:line="240" w:lineRule="auto"/>
      </w:pPr>
      <w:r>
        <w:separator/>
      </w:r>
    </w:p>
  </w:endnote>
  <w:endnote w:type="continuationSeparator" w:id="0">
    <w:p w:rsidR="008150F3" w:rsidRDefault="008150F3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1961"/>
      <w:docPartObj>
        <w:docPartGallery w:val="Page Numbers (Top of Page)"/>
        <w:docPartUnique/>
      </w:docPartObj>
    </w:sdtPr>
    <w:sdtEndPr/>
    <w:sdtContent>
      <w:p w:rsidR="007C4334" w:rsidRDefault="007C4334" w:rsidP="00DA6903">
        <w:pPr>
          <w:pStyle w:val="Zhlav"/>
          <w:jc w:val="center"/>
        </w:pPr>
        <w:r>
          <w:t xml:space="preserve">Stránka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0C03">
          <w:rPr>
            <w:b/>
            <w:sz w:val="24"/>
            <w:szCs w:val="24"/>
          </w:rPr>
          <w:fldChar w:fldCharType="separate"/>
        </w:r>
        <w:r w:rsidR="004A4E33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0C03">
          <w:rPr>
            <w:b/>
            <w:sz w:val="24"/>
            <w:szCs w:val="24"/>
          </w:rPr>
          <w:fldChar w:fldCharType="separate"/>
        </w:r>
        <w:r w:rsidR="004A4E33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</w:p>
    </w:sdtContent>
  </w:sdt>
  <w:p w:rsidR="007C4334" w:rsidRDefault="007C4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F3" w:rsidRDefault="008150F3" w:rsidP="00662B2B">
      <w:pPr>
        <w:spacing w:after="0" w:line="240" w:lineRule="auto"/>
      </w:pPr>
      <w:r>
        <w:separator/>
      </w:r>
    </w:p>
  </w:footnote>
  <w:footnote w:type="continuationSeparator" w:id="0">
    <w:p w:rsidR="008150F3" w:rsidRDefault="008150F3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7F" w:rsidRDefault="00445C7F">
    <w:pPr>
      <w:pStyle w:val="Zhlav"/>
    </w:pPr>
    <w:r w:rsidRPr="00445C7F">
      <w:rPr>
        <w:noProof/>
      </w:rPr>
      <w:drawing>
        <wp:anchor distT="0" distB="0" distL="114300" distR="114300" simplePos="0" relativeHeight="251658240" behindDoc="1" locked="0" layoutInCell="1" allowOverlap="1" wp14:anchorId="376BB5BE" wp14:editId="3A280673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2B"/>
    <w:multiLevelType w:val="hybridMultilevel"/>
    <w:tmpl w:val="24C4D510"/>
    <w:lvl w:ilvl="0" w:tplc="36AA893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EC8473A"/>
    <w:multiLevelType w:val="hybridMultilevel"/>
    <w:tmpl w:val="02F4B3AC"/>
    <w:lvl w:ilvl="0" w:tplc="79AAFCB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97D3E"/>
    <w:multiLevelType w:val="hybridMultilevel"/>
    <w:tmpl w:val="A6FED8FA"/>
    <w:lvl w:ilvl="0" w:tplc="B09857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6BC1"/>
    <w:multiLevelType w:val="hybridMultilevel"/>
    <w:tmpl w:val="547802C6"/>
    <w:lvl w:ilvl="0" w:tplc="BC9C565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2BF17AC8"/>
    <w:multiLevelType w:val="hybridMultilevel"/>
    <w:tmpl w:val="860626A8"/>
    <w:lvl w:ilvl="0" w:tplc="7ED8CA90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E03EA"/>
    <w:multiLevelType w:val="hybridMultilevel"/>
    <w:tmpl w:val="313AEBB2"/>
    <w:lvl w:ilvl="0" w:tplc="C0F4DB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97113"/>
    <w:multiLevelType w:val="hybridMultilevel"/>
    <w:tmpl w:val="39C0F2DE"/>
    <w:lvl w:ilvl="0" w:tplc="D8FE2E92">
      <w:start w:val="1"/>
      <w:numFmt w:val="upperRoman"/>
      <w:lvlText w:val="%1."/>
      <w:lvlJc w:val="left"/>
      <w:pPr>
        <w:ind w:left="862" w:hanging="72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E4FDF"/>
    <w:multiLevelType w:val="hybridMultilevel"/>
    <w:tmpl w:val="ADDEA216"/>
    <w:lvl w:ilvl="0" w:tplc="8286C19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6071503"/>
    <w:multiLevelType w:val="hybridMultilevel"/>
    <w:tmpl w:val="D23CD058"/>
    <w:lvl w:ilvl="0" w:tplc="F1526B96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5082C"/>
    <w:multiLevelType w:val="hybridMultilevel"/>
    <w:tmpl w:val="3336FE3E"/>
    <w:lvl w:ilvl="0" w:tplc="A64AEE50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66F77069"/>
    <w:multiLevelType w:val="hybridMultilevel"/>
    <w:tmpl w:val="69F095F2"/>
    <w:lvl w:ilvl="0" w:tplc="CA92C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724A5C40"/>
    <w:multiLevelType w:val="hybridMultilevel"/>
    <w:tmpl w:val="FD32FA8E"/>
    <w:lvl w:ilvl="0" w:tplc="2BD850C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8215D"/>
    <w:multiLevelType w:val="hybridMultilevel"/>
    <w:tmpl w:val="33FE18D2"/>
    <w:lvl w:ilvl="0" w:tplc="D8501E2E">
      <w:start w:val="2"/>
      <w:numFmt w:val="upperRoman"/>
      <w:lvlText w:val="%1."/>
      <w:lvlJc w:val="left"/>
      <w:pPr>
        <w:ind w:left="1800" w:hanging="72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3"/>
  </w:num>
  <w:num w:numId="7">
    <w:abstractNumId w:val="6"/>
  </w:num>
  <w:num w:numId="8">
    <w:abstractNumId w:val="9"/>
  </w:num>
  <w:num w:numId="9">
    <w:abstractNumId w:val="1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  <w:num w:numId="15">
    <w:abstractNumId w:val="8"/>
  </w:num>
  <w:num w:numId="16">
    <w:abstractNumId w:val="17"/>
  </w:num>
  <w:num w:numId="17">
    <w:abstractNumId w:val="16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8"/>
    <w:rsid w:val="000035A6"/>
    <w:rsid w:val="00011B9E"/>
    <w:rsid w:val="00020909"/>
    <w:rsid w:val="0003354C"/>
    <w:rsid w:val="0004015C"/>
    <w:rsid w:val="00042898"/>
    <w:rsid w:val="00063BC4"/>
    <w:rsid w:val="00097176"/>
    <w:rsid w:val="000A4ED3"/>
    <w:rsid w:val="000B27F5"/>
    <w:rsid w:val="000B6197"/>
    <w:rsid w:val="000D4F1A"/>
    <w:rsid w:val="000E5DB6"/>
    <w:rsid w:val="000F4F31"/>
    <w:rsid w:val="001112F7"/>
    <w:rsid w:val="00143076"/>
    <w:rsid w:val="001C5B89"/>
    <w:rsid w:val="001E6A46"/>
    <w:rsid w:val="00221C59"/>
    <w:rsid w:val="00230C36"/>
    <w:rsid w:val="00235809"/>
    <w:rsid w:val="00257438"/>
    <w:rsid w:val="0026407E"/>
    <w:rsid w:val="002671DE"/>
    <w:rsid w:val="00277286"/>
    <w:rsid w:val="002840AF"/>
    <w:rsid w:val="002840C2"/>
    <w:rsid w:val="002938B7"/>
    <w:rsid w:val="002B1046"/>
    <w:rsid w:val="002B2E43"/>
    <w:rsid w:val="002B7D00"/>
    <w:rsid w:val="002D5B61"/>
    <w:rsid w:val="00335931"/>
    <w:rsid w:val="0037408B"/>
    <w:rsid w:val="00381D5D"/>
    <w:rsid w:val="00397E80"/>
    <w:rsid w:val="003A1E16"/>
    <w:rsid w:val="003A5234"/>
    <w:rsid w:val="003B0974"/>
    <w:rsid w:val="003B40BE"/>
    <w:rsid w:val="003B4497"/>
    <w:rsid w:val="003D000A"/>
    <w:rsid w:val="003D54B2"/>
    <w:rsid w:val="003F1027"/>
    <w:rsid w:val="00422BE4"/>
    <w:rsid w:val="00422C64"/>
    <w:rsid w:val="00430421"/>
    <w:rsid w:val="00430981"/>
    <w:rsid w:val="00445C7F"/>
    <w:rsid w:val="0047787C"/>
    <w:rsid w:val="00484B11"/>
    <w:rsid w:val="00492AB1"/>
    <w:rsid w:val="004A4E33"/>
    <w:rsid w:val="004B4556"/>
    <w:rsid w:val="004B7131"/>
    <w:rsid w:val="00504BFA"/>
    <w:rsid w:val="00550C03"/>
    <w:rsid w:val="00550D6C"/>
    <w:rsid w:val="0055433C"/>
    <w:rsid w:val="00560C84"/>
    <w:rsid w:val="00560FE4"/>
    <w:rsid w:val="00574F41"/>
    <w:rsid w:val="00587E43"/>
    <w:rsid w:val="005A046D"/>
    <w:rsid w:val="005D4791"/>
    <w:rsid w:val="005F04DE"/>
    <w:rsid w:val="00607B6E"/>
    <w:rsid w:val="00616198"/>
    <w:rsid w:val="00662B2B"/>
    <w:rsid w:val="00677428"/>
    <w:rsid w:val="006A4CCF"/>
    <w:rsid w:val="006B02F2"/>
    <w:rsid w:val="006B2066"/>
    <w:rsid w:val="0071360E"/>
    <w:rsid w:val="00734D33"/>
    <w:rsid w:val="007504EF"/>
    <w:rsid w:val="0078009C"/>
    <w:rsid w:val="00787528"/>
    <w:rsid w:val="007B56E5"/>
    <w:rsid w:val="007B592E"/>
    <w:rsid w:val="007C4334"/>
    <w:rsid w:val="007D0302"/>
    <w:rsid w:val="007E33B3"/>
    <w:rsid w:val="008150F3"/>
    <w:rsid w:val="00831AF0"/>
    <w:rsid w:val="0083643A"/>
    <w:rsid w:val="00850E6B"/>
    <w:rsid w:val="00852838"/>
    <w:rsid w:val="00865964"/>
    <w:rsid w:val="00893501"/>
    <w:rsid w:val="008A2922"/>
    <w:rsid w:val="008E702D"/>
    <w:rsid w:val="008F5203"/>
    <w:rsid w:val="00912287"/>
    <w:rsid w:val="009137E7"/>
    <w:rsid w:val="00913A80"/>
    <w:rsid w:val="0092333C"/>
    <w:rsid w:val="00926CFF"/>
    <w:rsid w:val="00931020"/>
    <w:rsid w:val="009326D7"/>
    <w:rsid w:val="00966055"/>
    <w:rsid w:val="00971C7F"/>
    <w:rsid w:val="00977360"/>
    <w:rsid w:val="009813C5"/>
    <w:rsid w:val="009A60BD"/>
    <w:rsid w:val="009B7D96"/>
    <w:rsid w:val="009F0EA8"/>
    <w:rsid w:val="00A871B0"/>
    <w:rsid w:val="00AA6F54"/>
    <w:rsid w:val="00AE1E26"/>
    <w:rsid w:val="00B13C33"/>
    <w:rsid w:val="00B14E06"/>
    <w:rsid w:val="00B22983"/>
    <w:rsid w:val="00B3120A"/>
    <w:rsid w:val="00B60F08"/>
    <w:rsid w:val="00B710EA"/>
    <w:rsid w:val="00B716C1"/>
    <w:rsid w:val="00B77613"/>
    <w:rsid w:val="00B81132"/>
    <w:rsid w:val="00B93D77"/>
    <w:rsid w:val="00BA7C83"/>
    <w:rsid w:val="00BD7A22"/>
    <w:rsid w:val="00BE0186"/>
    <w:rsid w:val="00BE6F3D"/>
    <w:rsid w:val="00C35B25"/>
    <w:rsid w:val="00C536EC"/>
    <w:rsid w:val="00C57200"/>
    <w:rsid w:val="00C75AA3"/>
    <w:rsid w:val="00C75FB3"/>
    <w:rsid w:val="00C9452B"/>
    <w:rsid w:val="00CA060C"/>
    <w:rsid w:val="00CB4994"/>
    <w:rsid w:val="00CD4D34"/>
    <w:rsid w:val="00CF7BF3"/>
    <w:rsid w:val="00D029FD"/>
    <w:rsid w:val="00D02BBD"/>
    <w:rsid w:val="00D060B2"/>
    <w:rsid w:val="00D245BB"/>
    <w:rsid w:val="00D32453"/>
    <w:rsid w:val="00D3552C"/>
    <w:rsid w:val="00D5022D"/>
    <w:rsid w:val="00D560A3"/>
    <w:rsid w:val="00D61B38"/>
    <w:rsid w:val="00D727BB"/>
    <w:rsid w:val="00DA6903"/>
    <w:rsid w:val="00DB0253"/>
    <w:rsid w:val="00DB23CF"/>
    <w:rsid w:val="00DB5CB4"/>
    <w:rsid w:val="00DC2F36"/>
    <w:rsid w:val="00DE5330"/>
    <w:rsid w:val="00E10027"/>
    <w:rsid w:val="00E116AC"/>
    <w:rsid w:val="00E308A4"/>
    <w:rsid w:val="00E556F9"/>
    <w:rsid w:val="00E65CB6"/>
    <w:rsid w:val="00E876D0"/>
    <w:rsid w:val="00EC5844"/>
    <w:rsid w:val="00F05A28"/>
    <w:rsid w:val="00F0680D"/>
    <w:rsid w:val="00F2100D"/>
    <w:rsid w:val="00F23D31"/>
    <w:rsid w:val="00F26E4B"/>
    <w:rsid w:val="00F36C14"/>
    <w:rsid w:val="00F54583"/>
    <w:rsid w:val="00F81606"/>
    <w:rsid w:val="00F87A7E"/>
    <w:rsid w:val="00FA2F38"/>
    <w:rsid w:val="00FC570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22BE4"/>
  </w:style>
  <w:style w:type="character" w:styleId="Siln">
    <w:name w:val="Strong"/>
    <w:basedOn w:val="Standardnpsmoodstavce"/>
    <w:uiPriority w:val="22"/>
    <w:qFormat/>
    <w:rsid w:val="00422BE4"/>
    <w:rPr>
      <w:b/>
      <w:bCs/>
    </w:rPr>
  </w:style>
  <w:style w:type="character" w:styleId="Zvraznn">
    <w:name w:val="Emphasis"/>
    <w:basedOn w:val="Standardnpsmoodstavce"/>
    <w:uiPriority w:val="20"/>
    <w:qFormat/>
    <w:rsid w:val="00422B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22BE4"/>
  </w:style>
  <w:style w:type="character" w:styleId="Siln">
    <w:name w:val="Strong"/>
    <w:basedOn w:val="Standardnpsmoodstavce"/>
    <w:uiPriority w:val="22"/>
    <w:qFormat/>
    <w:rsid w:val="00422BE4"/>
    <w:rPr>
      <w:b/>
      <w:bCs/>
    </w:rPr>
  </w:style>
  <w:style w:type="character" w:styleId="Zvraznn">
    <w:name w:val="Emphasis"/>
    <w:basedOn w:val="Standardnpsmoodstavce"/>
    <w:uiPriority w:val="20"/>
    <w:qFormat/>
    <w:rsid w:val="00422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10" Type="http://schemas.openxmlformats.org/officeDocument/2006/relationships/header" Target="header1.xml"/><Relationship Id="rId19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5857-3306-4627-9F07-7CCC4A18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1111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hanakova</cp:lastModifiedBy>
  <cp:revision>18</cp:revision>
  <dcterms:created xsi:type="dcterms:W3CDTF">2014-01-02T11:44:00Z</dcterms:created>
  <dcterms:modified xsi:type="dcterms:W3CDTF">2014-05-19T11:42:00Z</dcterms:modified>
</cp:coreProperties>
</file>