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3E1137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Karel Čapek </w:t>
            </w:r>
            <w:r w:rsidR="001038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Bílá nemoc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10380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</w:t>
            </w:r>
            <w:r w:rsidR="003E1137">
              <w:rPr>
                <w:sz w:val="28"/>
                <w:szCs w:val="28"/>
              </w:rPr>
              <w:t>oretických pojmů a 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3E1137" w:rsidP="00B24700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Čapek</w:t>
            </w:r>
            <w:r w:rsidR="00C75FB3" w:rsidRPr="00B744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Bílá nemoc, drama,</w:t>
            </w:r>
            <w:r w:rsidR="00C75FB3" w:rsidRPr="00B74466">
              <w:rPr>
                <w:sz w:val="28"/>
                <w:szCs w:val="28"/>
              </w:rPr>
              <w:t xml:space="preserve"> literární teorie, figury, tropy, jazyková rovina, kompo</w:t>
            </w:r>
            <w:r w:rsidR="004D7133">
              <w:rPr>
                <w:sz w:val="28"/>
                <w:szCs w:val="28"/>
              </w:rPr>
              <w:t>ziční rovina, tematická rovina</w:t>
            </w:r>
            <w:bookmarkStart w:id="1" w:name="_GoBack"/>
            <w:bookmarkEnd w:id="1"/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3E1137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103803" w:rsidP="00103803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C75FB3" w:rsidRPr="00B74466">
              <w:rPr>
                <w:sz w:val="28"/>
                <w:szCs w:val="28"/>
              </w:rPr>
              <w:t xml:space="preserve"> </w:t>
            </w:r>
            <w:r w:rsidR="003E1137">
              <w:rPr>
                <w:sz w:val="28"/>
                <w:szCs w:val="28"/>
              </w:rPr>
              <w:t>ledna 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bookmarkEnd w:id="0"/>
    <w:p w:rsidR="00AE3082" w:rsidRDefault="00AE3082" w:rsidP="003E113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UKÁZKA:</w:t>
      </w:r>
    </w:p>
    <w:p w:rsidR="00B24700" w:rsidRDefault="003E1137" w:rsidP="006E766E">
      <w:pPr>
        <w:jc w:val="both"/>
      </w:pPr>
      <w:r w:rsidRPr="00B24700">
        <w:rPr>
          <w:b/>
          <w:sz w:val="24"/>
          <w:szCs w:val="24"/>
        </w:rPr>
        <w:t>BARON KRÜG</w:t>
      </w:r>
      <w:r w:rsidRPr="00D66C7B">
        <w:rPr>
          <w:sz w:val="24"/>
          <w:szCs w:val="24"/>
        </w:rPr>
        <w:t xml:space="preserve">: Nu, tak to je snad všechno – Mimochodem, co dělá ten… doktor </w:t>
      </w:r>
      <w:proofErr w:type="spellStart"/>
      <w:r w:rsidRPr="00D66C7B">
        <w:rPr>
          <w:sz w:val="24"/>
          <w:szCs w:val="24"/>
        </w:rPr>
        <w:t>Galén</w:t>
      </w:r>
      <w:proofErr w:type="spellEnd"/>
      <w:r w:rsidRPr="00D66C7B">
        <w:rPr>
          <w:sz w:val="24"/>
          <w:szCs w:val="24"/>
        </w:rPr>
        <w:t>?</w:t>
      </w:r>
      <w:r w:rsidRPr="00D66C7B">
        <w:t xml:space="preserve"> </w:t>
      </w:r>
    </w:p>
    <w:p w:rsidR="003E1137" w:rsidRPr="00D66C7B" w:rsidRDefault="003E1137" w:rsidP="006E766E">
      <w:pPr>
        <w:jc w:val="both"/>
        <w:rPr>
          <w:sz w:val="24"/>
          <w:szCs w:val="24"/>
        </w:rPr>
      </w:pPr>
      <w:r w:rsidRPr="00B24700">
        <w:rPr>
          <w:b/>
          <w:sz w:val="24"/>
          <w:szCs w:val="24"/>
        </w:rPr>
        <w:t>DVORNÍ RADA</w:t>
      </w:r>
      <w:r w:rsidRPr="00D66C7B">
        <w:rPr>
          <w:sz w:val="24"/>
          <w:szCs w:val="24"/>
        </w:rPr>
        <w:t xml:space="preserve">: Léčí své chudé. To víte, je to jen demagogické gesto – ale léčebné výsledky ten potřeštěnec má – </w:t>
      </w:r>
    </w:p>
    <w:p w:rsidR="003E1137" w:rsidRPr="00D66C7B" w:rsidRDefault="003E1137" w:rsidP="006E766E">
      <w:pPr>
        <w:jc w:val="both"/>
        <w:rPr>
          <w:sz w:val="24"/>
          <w:szCs w:val="24"/>
        </w:rPr>
      </w:pPr>
      <w:r w:rsidRPr="00B24700">
        <w:rPr>
          <w:b/>
          <w:sz w:val="24"/>
          <w:szCs w:val="24"/>
        </w:rPr>
        <w:t>BARON KRÜG</w:t>
      </w:r>
      <w:r w:rsidRPr="00D66C7B">
        <w:rPr>
          <w:sz w:val="24"/>
          <w:szCs w:val="24"/>
        </w:rPr>
        <w:t xml:space="preserve">: Bezpečné? </w:t>
      </w:r>
    </w:p>
    <w:p w:rsidR="003E1137" w:rsidRPr="00D66C7B" w:rsidRDefault="003E1137" w:rsidP="006E766E">
      <w:pPr>
        <w:jc w:val="both"/>
        <w:rPr>
          <w:sz w:val="24"/>
          <w:szCs w:val="24"/>
        </w:rPr>
      </w:pPr>
      <w:r w:rsidRPr="00B24700">
        <w:rPr>
          <w:b/>
          <w:sz w:val="24"/>
          <w:szCs w:val="24"/>
        </w:rPr>
        <w:t>DVORNÍ RADA</w:t>
      </w:r>
      <w:r w:rsidRPr="00D66C7B">
        <w:rPr>
          <w:sz w:val="24"/>
          <w:szCs w:val="24"/>
        </w:rPr>
        <w:t xml:space="preserve">: Bohužel, skoro na sto procent. Ještě dobře, že naše veřejnost je tak rozumná. Ten blázen </w:t>
      </w:r>
      <w:proofErr w:type="spellStart"/>
      <w:r w:rsidRPr="00D66C7B">
        <w:rPr>
          <w:sz w:val="24"/>
          <w:szCs w:val="24"/>
        </w:rPr>
        <w:t>Galén</w:t>
      </w:r>
      <w:proofErr w:type="spellEnd"/>
      <w:r w:rsidRPr="00D66C7B">
        <w:rPr>
          <w:sz w:val="24"/>
          <w:szCs w:val="24"/>
        </w:rPr>
        <w:t xml:space="preserve"> si myslel, že může svým lékem vydírat… pro svou nesmyslnou utopii. A vidíte, nejde za ním skoro nikdo… totiž z vyšších vrstev. Mezi námi, policie nenápadně </w:t>
      </w:r>
      <w:r w:rsidR="00B24700">
        <w:rPr>
          <w:sz w:val="24"/>
          <w:szCs w:val="24"/>
        </w:rPr>
        <w:t>z</w:t>
      </w:r>
      <w:r w:rsidRPr="00D66C7B">
        <w:rPr>
          <w:sz w:val="24"/>
          <w:szCs w:val="24"/>
        </w:rPr>
        <w:t xml:space="preserve">jišťuje, kdo k němu chodí – Tady se ukázalo, jak je naše veřejnost vlastenecká; tak říkajíc bojkotuje celého </w:t>
      </w:r>
      <w:proofErr w:type="spellStart"/>
      <w:r w:rsidRPr="00D66C7B">
        <w:rPr>
          <w:sz w:val="24"/>
          <w:szCs w:val="24"/>
        </w:rPr>
        <w:t>Galéna</w:t>
      </w:r>
      <w:proofErr w:type="spellEnd"/>
      <w:r w:rsidRPr="00D66C7B">
        <w:rPr>
          <w:sz w:val="24"/>
          <w:szCs w:val="24"/>
        </w:rPr>
        <w:t xml:space="preserve"> i s jeho zázračným lékem – Podivuhodné, že? </w:t>
      </w:r>
    </w:p>
    <w:p w:rsidR="003E1137" w:rsidRPr="00D66C7B" w:rsidRDefault="003E1137" w:rsidP="006E766E">
      <w:pPr>
        <w:jc w:val="both"/>
        <w:rPr>
          <w:sz w:val="24"/>
          <w:szCs w:val="24"/>
        </w:rPr>
      </w:pPr>
      <w:r w:rsidRPr="00B24700">
        <w:rPr>
          <w:b/>
          <w:sz w:val="24"/>
          <w:szCs w:val="24"/>
        </w:rPr>
        <w:t>BARON KRÜG</w:t>
      </w:r>
      <w:r w:rsidRPr="00D66C7B">
        <w:rPr>
          <w:sz w:val="24"/>
          <w:szCs w:val="24"/>
        </w:rPr>
        <w:t xml:space="preserve">: Ano, velmi. Doktor </w:t>
      </w:r>
      <w:proofErr w:type="spellStart"/>
      <w:r w:rsidRPr="00D66C7B">
        <w:rPr>
          <w:sz w:val="24"/>
          <w:szCs w:val="24"/>
        </w:rPr>
        <w:t>Galén</w:t>
      </w:r>
      <w:proofErr w:type="spellEnd"/>
      <w:r w:rsidRPr="00D66C7B">
        <w:rPr>
          <w:sz w:val="24"/>
          <w:szCs w:val="24"/>
        </w:rPr>
        <w:t xml:space="preserve"> ovšem zásadně odmítá…léčit bohaté, ne? </w:t>
      </w:r>
    </w:p>
    <w:p w:rsidR="003E1137" w:rsidRPr="00D66C7B" w:rsidRDefault="003E1137" w:rsidP="006E766E">
      <w:pPr>
        <w:jc w:val="both"/>
        <w:rPr>
          <w:sz w:val="24"/>
          <w:szCs w:val="24"/>
        </w:rPr>
      </w:pPr>
      <w:r w:rsidRPr="00B24700">
        <w:rPr>
          <w:b/>
          <w:sz w:val="24"/>
          <w:szCs w:val="24"/>
        </w:rPr>
        <w:t>DVORNÍ RADA</w:t>
      </w:r>
      <w:r w:rsidRPr="00D66C7B">
        <w:rPr>
          <w:sz w:val="24"/>
          <w:szCs w:val="24"/>
        </w:rPr>
        <w:t>: Prosím vás, takový fanatik! Ještě štěstí, že tu je ten mládenec, co u mne býval asistentem; celá lepší klientela se k němu hrne houfem – říká se</w:t>
      </w:r>
      <w:r w:rsidR="00B24700">
        <w:rPr>
          <w:sz w:val="24"/>
          <w:szCs w:val="24"/>
        </w:rPr>
        <w:t xml:space="preserve">, že si od nás odnesl </w:t>
      </w:r>
      <w:proofErr w:type="spellStart"/>
      <w:r w:rsidR="00B24700">
        <w:rPr>
          <w:sz w:val="24"/>
          <w:szCs w:val="24"/>
        </w:rPr>
        <w:t>Galénův</w:t>
      </w:r>
      <w:proofErr w:type="spellEnd"/>
      <w:r w:rsidR="00B24700">
        <w:rPr>
          <w:sz w:val="24"/>
          <w:szCs w:val="24"/>
        </w:rPr>
        <w:t xml:space="preserve"> ta</w:t>
      </w:r>
      <w:r w:rsidRPr="00D66C7B">
        <w:rPr>
          <w:sz w:val="24"/>
          <w:szCs w:val="24"/>
        </w:rPr>
        <w:t xml:space="preserve">jný předpis – Výsledky sice nemá žádné, ale zato praxi – kvetoucí. A o </w:t>
      </w:r>
      <w:proofErr w:type="spellStart"/>
      <w:r w:rsidRPr="00D66C7B">
        <w:rPr>
          <w:sz w:val="24"/>
          <w:szCs w:val="24"/>
        </w:rPr>
        <w:t>Galénovi</w:t>
      </w:r>
      <w:proofErr w:type="spellEnd"/>
      <w:r w:rsidRPr="00D66C7B">
        <w:rPr>
          <w:sz w:val="24"/>
          <w:szCs w:val="24"/>
        </w:rPr>
        <w:t xml:space="preserve"> se už skoro neví; zapadl mezi ty své chudé – a fantazuje dál o věčném míru – Jako lékař bych řekl, že by měl být ošetřován v nějakém ústavu pro duševně choré. </w:t>
      </w:r>
    </w:p>
    <w:p w:rsidR="003E1137" w:rsidRPr="00D66C7B" w:rsidRDefault="003E1137" w:rsidP="006E766E">
      <w:pPr>
        <w:jc w:val="both"/>
        <w:rPr>
          <w:sz w:val="24"/>
          <w:szCs w:val="24"/>
        </w:rPr>
      </w:pPr>
      <w:r w:rsidRPr="00B24700">
        <w:rPr>
          <w:b/>
          <w:sz w:val="24"/>
          <w:szCs w:val="24"/>
        </w:rPr>
        <w:t>BARON KRÜG</w:t>
      </w:r>
      <w:r w:rsidRPr="00D66C7B">
        <w:rPr>
          <w:sz w:val="24"/>
          <w:szCs w:val="24"/>
        </w:rPr>
        <w:t xml:space="preserve">: Tedy za těch okolností… se nedá proti bílé nemoci dělat nic, ne? </w:t>
      </w:r>
    </w:p>
    <w:p w:rsidR="003E1137" w:rsidRPr="00D66C7B" w:rsidRDefault="003E1137" w:rsidP="006E766E">
      <w:pPr>
        <w:jc w:val="both"/>
        <w:rPr>
          <w:sz w:val="24"/>
          <w:szCs w:val="24"/>
        </w:rPr>
      </w:pPr>
      <w:r w:rsidRPr="00B24700">
        <w:rPr>
          <w:b/>
          <w:sz w:val="24"/>
          <w:szCs w:val="24"/>
        </w:rPr>
        <w:t>DVORNÍ RADA</w:t>
      </w:r>
      <w:r w:rsidRPr="00D66C7B">
        <w:rPr>
          <w:sz w:val="24"/>
          <w:szCs w:val="24"/>
        </w:rPr>
        <w:t xml:space="preserve">: Dá, barone. Chválabohu dá. Právě v posledních dnech se mi poštěstilo docílit… přímo skvělého úspěchu; teď už můžeme doufat, že se nám brzo podaří omezit další šíření </w:t>
      </w:r>
      <w:proofErr w:type="spellStart"/>
      <w:r w:rsidRPr="00D66C7B">
        <w:rPr>
          <w:sz w:val="24"/>
          <w:szCs w:val="24"/>
        </w:rPr>
        <w:t>Čengovy</w:t>
      </w:r>
      <w:proofErr w:type="spellEnd"/>
      <w:r w:rsidRPr="00D66C7B">
        <w:rPr>
          <w:sz w:val="24"/>
          <w:szCs w:val="24"/>
        </w:rPr>
        <w:t xml:space="preserve"> nemoci. </w:t>
      </w:r>
    </w:p>
    <w:p w:rsidR="003E1137" w:rsidRPr="00D66C7B" w:rsidRDefault="003E1137" w:rsidP="006E766E">
      <w:pPr>
        <w:jc w:val="both"/>
        <w:rPr>
          <w:sz w:val="24"/>
          <w:szCs w:val="24"/>
        </w:rPr>
      </w:pPr>
      <w:r w:rsidRPr="00B24700">
        <w:rPr>
          <w:b/>
          <w:sz w:val="24"/>
          <w:szCs w:val="24"/>
        </w:rPr>
        <w:t>BARON KRÜG</w:t>
      </w:r>
      <w:r w:rsidRPr="00D66C7B">
        <w:rPr>
          <w:sz w:val="24"/>
          <w:szCs w:val="24"/>
        </w:rPr>
        <w:t xml:space="preserve">: To rád slyším, milý </w:t>
      </w:r>
      <w:proofErr w:type="spellStart"/>
      <w:r w:rsidRPr="00D66C7B">
        <w:rPr>
          <w:sz w:val="24"/>
          <w:szCs w:val="24"/>
        </w:rPr>
        <w:t>Sigelie</w:t>
      </w:r>
      <w:proofErr w:type="spellEnd"/>
      <w:r w:rsidRPr="00D66C7B">
        <w:rPr>
          <w:sz w:val="24"/>
          <w:szCs w:val="24"/>
        </w:rPr>
        <w:t xml:space="preserve">. Opravdu, velmi rád…A čím, prosím vás – </w:t>
      </w:r>
    </w:p>
    <w:p w:rsidR="003E1137" w:rsidRPr="00D66C7B" w:rsidRDefault="003E1137" w:rsidP="006E766E">
      <w:pPr>
        <w:jc w:val="both"/>
        <w:rPr>
          <w:sz w:val="24"/>
          <w:szCs w:val="24"/>
        </w:rPr>
      </w:pPr>
      <w:r w:rsidRPr="00B24700">
        <w:rPr>
          <w:b/>
          <w:sz w:val="24"/>
          <w:szCs w:val="24"/>
        </w:rPr>
        <w:t>DVORNÍ RADA</w:t>
      </w:r>
      <w:r w:rsidRPr="00D66C7B">
        <w:rPr>
          <w:sz w:val="24"/>
          <w:szCs w:val="24"/>
        </w:rPr>
        <w:t xml:space="preserve">: Je to zatím přísně důvěrné, ale – Zkrátka v nejbližších dnech vyjde nařízení, které zavede povinnou izolaci takzvaných malomocných. To je mé dílo, pane barone. Sám maršál mně slíbil, že se o věc zasadí. – To je největší úspěch, kterého se dosud proti </w:t>
      </w:r>
      <w:proofErr w:type="spellStart"/>
      <w:r w:rsidRPr="00D66C7B">
        <w:rPr>
          <w:sz w:val="24"/>
          <w:szCs w:val="24"/>
        </w:rPr>
        <w:t>Čengově</w:t>
      </w:r>
      <w:proofErr w:type="spellEnd"/>
      <w:r w:rsidRPr="00D66C7B">
        <w:rPr>
          <w:sz w:val="24"/>
          <w:szCs w:val="24"/>
        </w:rPr>
        <w:t xml:space="preserve"> nemoci na světě dosáhlo. </w:t>
      </w:r>
    </w:p>
    <w:p w:rsidR="00B24700" w:rsidRDefault="003E1137" w:rsidP="006E766E">
      <w:pPr>
        <w:jc w:val="both"/>
        <w:rPr>
          <w:sz w:val="24"/>
          <w:szCs w:val="24"/>
        </w:rPr>
      </w:pPr>
      <w:r w:rsidRPr="00B24700">
        <w:rPr>
          <w:b/>
          <w:sz w:val="24"/>
          <w:szCs w:val="24"/>
        </w:rPr>
        <w:t>BARON KRÜG</w:t>
      </w:r>
      <w:r w:rsidRPr="00D66C7B">
        <w:rPr>
          <w:sz w:val="24"/>
          <w:szCs w:val="24"/>
        </w:rPr>
        <w:t>: Ano, je to jistě… krásný úspěch. A jakou izolaci</w:t>
      </w:r>
      <w:r w:rsidR="00B24700">
        <w:rPr>
          <w:sz w:val="24"/>
          <w:szCs w:val="24"/>
        </w:rPr>
        <w:t xml:space="preserve"> </w:t>
      </w:r>
      <w:r w:rsidRPr="00D66C7B">
        <w:rPr>
          <w:sz w:val="24"/>
          <w:szCs w:val="24"/>
        </w:rPr>
        <w:t xml:space="preserve">myslíte…  </w:t>
      </w:r>
    </w:p>
    <w:p w:rsidR="003E1137" w:rsidRPr="00D66C7B" w:rsidRDefault="003E1137" w:rsidP="006E766E">
      <w:pPr>
        <w:jc w:val="both"/>
        <w:rPr>
          <w:sz w:val="24"/>
          <w:szCs w:val="24"/>
        </w:rPr>
      </w:pPr>
      <w:r w:rsidRPr="00B24700">
        <w:rPr>
          <w:b/>
          <w:sz w:val="24"/>
          <w:szCs w:val="24"/>
        </w:rPr>
        <w:t>DVORNÍ RADA</w:t>
      </w:r>
      <w:r w:rsidRPr="00D66C7B">
        <w:rPr>
          <w:sz w:val="24"/>
          <w:szCs w:val="24"/>
        </w:rPr>
        <w:t xml:space="preserve">: Tábory, pane barone. Každý nemocný, každý, na kom se ukáže bílá skvrna, bude dopraven do střežených táborů – </w:t>
      </w:r>
    </w:p>
    <w:p w:rsidR="003E1137" w:rsidRPr="001233C8" w:rsidRDefault="00B24700" w:rsidP="003E1137">
      <w:pPr>
        <w:rPr>
          <w:i/>
        </w:rPr>
      </w:pPr>
      <w:r w:rsidRPr="001233C8">
        <w:rPr>
          <w:i/>
          <w:sz w:val="24"/>
        </w:rPr>
        <w:t>(</w:t>
      </w:r>
      <w:r w:rsidRPr="001233C8">
        <w:rPr>
          <w:i/>
        </w:rPr>
        <w:t>Čapek</w:t>
      </w:r>
      <w:r w:rsidR="001233C8" w:rsidRPr="001233C8">
        <w:rPr>
          <w:i/>
        </w:rPr>
        <w:t>,</w:t>
      </w:r>
      <w:r w:rsidRPr="001233C8">
        <w:rPr>
          <w:i/>
        </w:rPr>
        <w:t xml:space="preserve"> Karel</w:t>
      </w:r>
      <w:r w:rsidR="00D5641C">
        <w:rPr>
          <w:i/>
        </w:rPr>
        <w:t>.</w:t>
      </w:r>
      <w:r w:rsidR="001233C8" w:rsidRPr="001233C8">
        <w:rPr>
          <w:i/>
        </w:rPr>
        <w:t xml:space="preserve"> Bílá nemoc.</w:t>
      </w:r>
      <w:r w:rsidRPr="001233C8">
        <w:rPr>
          <w:i/>
        </w:rPr>
        <w:t xml:space="preserve"> </w:t>
      </w:r>
      <w:r w:rsidR="00D5641C" w:rsidRPr="001233C8">
        <w:rPr>
          <w:i/>
        </w:rPr>
        <w:t xml:space="preserve">4. vydání </w:t>
      </w:r>
      <w:r w:rsidR="00D5641C">
        <w:rPr>
          <w:i/>
        </w:rPr>
        <w:t>Praha.</w:t>
      </w:r>
      <w:r w:rsidRPr="001233C8">
        <w:rPr>
          <w:i/>
        </w:rPr>
        <w:t xml:space="preserve"> Československý spisovatel</w:t>
      </w:r>
      <w:r w:rsidR="001233C8" w:rsidRPr="001233C8">
        <w:rPr>
          <w:i/>
        </w:rPr>
        <w:t>. 1983.</w:t>
      </w:r>
      <w:r w:rsidRPr="001233C8">
        <w:rPr>
          <w:i/>
        </w:rPr>
        <w:t xml:space="preserve"> str.</w:t>
      </w:r>
      <w:r w:rsidR="001233C8">
        <w:rPr>
          <w:i/>
        </w:rPr>
        <w:t xml:space="preserve"> </w:t>
      </w:r>
      <w:r w:rsidRPr="001233C8">
        <w:rPr>
          <w:i/>
        </w:rPr>
        <w:t>277-279</w:t>
      </w:r>
      <w:r w:rsidR="001233C8" w:rsidRPr="001233C8">
        <w:rPr>
          <w:i/>
        </w:rPr>
        <w:t>.</w:t>
      </w:r>
      <w:r w:rsidRPr="001233C8">
        <w:rPr>
          <w:i/>
        </w:rPr>
        <w:t>)</w:t>
      </w:r>
    </w:p>
    <w:p w:rsidR="00B24700" w:rsidRPr="001233C8" w:rsidRDefault="00B24700" w:rsidP="003E1137">
      <w:pPr>
        <w:rPr>
          <w:i/>
        </w:rPr>
      </w:pPr>
    </w:p>
    <w:p w:rsidR="00747923" w:rsidRDefault="00747923" w:rsidP="003E1137"/>
    <w:p w:rsidR="00747923" w:rsidRDefault="00747923" w:rsidP="003E1137"/>
    <w:p w:rsidR="00747923" w:rsidRPr="00641541" w:rsidRDefault="00641541" w:rsidP="003E1137">
      <w:pPr>
        <w:rPr>
          <w:b/>
        </w:rPr>
      </w:pPr>
      <w:r>
        <w:rPr>
          <w:b/>
        </w:rPr>
        <w:lastRenderedPageBreak/>
        <w:t>OTÁZKY</w:t>
      </w:r>
      <w:r w:rsidRPr="00641541">
        <w:rPr>
          <w:b/>
        </w:rPr>
        <w:t>:</w:t>
      </w:r>
    </w:p>
    <w:p w:rsidR="003E1137" w:rsidRPr="00C80BA9" w:rsidRDefault="003E1137" w:rsidP="003E1137">
      <w:pPr>
        <w:pStyle w:val="Odstavecseseznamem"/>
        <w:numPr>
          <w:ilvl w:val="0"/>
          <w:numId w:val="13"/>
        </w:numPr>
        <w:rPr>
          <w:color w:val="C00000"/>
        </w:rPr>
      </w:pPr>
      <w:r w:rsidRPr="00C80BA9">
        <w:rPr>
          <w:color w:val="C00000"/>
        </w:rPr>
        <w:t>Podle funkce díla urči jeho typ:</w:t>
      </w:r>
    </w:p>
    <w:p w:rsidR="003E1137" w:rsidRPr="00091944" w:rsidRDefault="003E1137" w:rsidP="003E1137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3E1137" w:rsidRPr="00091944" w:rsidRDefault="003E1137" w:rsidP="003E1137">
      <w:pPr>
        <w:pStyle w:val="Odstavecseseznamem"/>
        <w:numPr>
          <w:ilvl w:val="0"/>
          <w:numId w:val="13"/>
        </w:numPr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3E1137" w:rsidRDefault="003E1137" w:rsidP="003E1137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3E1137" w:rsidRDefault="003E1137" w:rsidP="003E1137">
      <w:pPr>
        <w:pStyle w:val="Odstavecseseznamem"/>
        <w:numPr>
          <w:ilvl w:val="0"/>
          <w:numId w:val="13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3E1137" w:rsidRDefault="003E1137" w:rsidP="003E1137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3E1137" w:rsidRPr="00883D85" w:rsidRDefault="003E1137" w:rsidP="003E1137">
      <w:pPr>
        <w:pStyle w:val="Odstavecseseznamem"/>
        <w:numPr>
          <w:ilvl w:val="0"/>
          <w:numId w:val="13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3E1137" w:rsidRDefault="00B24700" w:rsidP="00B24700">
      <w:pPr>
        <w:rPr>
          <w:color w:val="C00000"/>
        </w:rPr>
      </w:pPr>
      <w:r>
        <w:rPr>
          <w:color w:val="C00000"/>
        </w:rPr>
        <w:t xml:space="preserve">       </w:t>
      </w:r>
      <w:r w:rsidR="003E1137">
        <w:rPr>
          <w:color w:val="C00000"/>
        </w:rPr>
        <w:t xml:space="preserve"> V.</w:t>
      </w:r>
      <w:r w:rsidR="003E1137">
        <w:rPr>
          <w:color w:val="C00000"/>
        </w:rPr>
        <w:tab/>
        <w:t xml:space="preserve">       TEMATICKÝ PLÁN:</w:t>
      </w:r>
    </w:p>
    <w:p w:rsidR="003E1137" w:rsidRDefault="003E1137" w:rsidP="003E1137">
      <w:pPr>
        <w:ind w:left="1110"/>
        <w:rPr>
          <w:color w:val="C00000"/>
        </w:rPr>
      </w:pPr>
      <w:r>
        <w:rPr>
          <w:color w:val="C00000"/>
        </w:rPr>
        <w:t>a) Uveď námět díla …………………………………………………………………………………………………………………………………</w:t>
      </w:r>
      <w:proofErr w:type="gramStart"/>
      <w:r>
        <w:rPr>
          <w:color w:val="C00000"/>
        </w:rPr>
        <w:t>…..  b) Vyjádři</w:t>
      </w:r>
      <w:proofErr w:type="gramEnd"/>
      <w:r>
        <w:rPr>
          <w:color w:val="C00000"/>
        </w:rPr>
        <w:t xml:space="preserve"> téma díla</w:t>
      </w:r>
    </w:p>
    <w:p w:rsidR="003E1137" w:rsidRDefault="003E1137" w:rsidP="003E1137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3E1137" w:rsidRDefault="003E1137" w:rsidP="003E1137">
      <w:pPr>
        <w:ind w:left="1110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3E1137" w:rsidRDefault="003E1137" w:rsidP="003E1137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3E1137" w:rsidRDefault="003E1137" w:rsidP="003E1137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3E1137" w:rsidRDefault="003E1137" w:rsidP="003E1137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3E1137" w:rsidRDefault="003E1137" w:rsidP="003E1137">
      <w:pPr>
        <w:ind w:left="1110"/>
        <w:rPr>
          <w:color w:val="C00000"/>
        </w:rPr>
      </w:pPr>
      <w:r>
        <w:rPr>
          <w:color w:val="C00000"/>
        </w:rPr>
        <w:t>e) Definuj postavení autora</w:t>
      </w:r>
    </w:p>
    <w:p w:rsidR="003E1137" w:rsidRDefault="003E1137" w:rsidP="003E1137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3E1137" w:rsidRDefault="003E1137" w:rsidP="003E1137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3E1137" w:rsidRDefault="003E1137" w:rsidP="00B24700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3E1137" w:rsidRPr="00AF74EA" w:rsidRDefault="00AE3082" w:rsidP="00AE3082">
      <w:pPr>
        <w:rPr>
          <w:color w:val="C00000"/>
        </w:rPr>
      </w:pPr>
      <w:r>
        <w:rPr>
          <w:color w:val="C00000"/>
        </w:rPr>
        <w:t xml:space="preserve">      </w:t>
      </w:r>
      <w:r w:rsidR="003E1137" w:rsidRPr="00AF74EA">
        <w:rPr>
          <w:color w:val="C00000"/>
        </w:rPr>
        <w:t>VI.</w:t>
      </w:r>
      <w:r w:rsidR="003E1137">
        <w:rPr>
          <w:color w:val="C00000"/>
        </w:rPr>
        <w:t xml:space="preserve"> </w:t>
      </w:r>
      <w:r w:rsidR="003E1137" w:rsidRPr="00AF74EA">
        <w:rPr>
          <w:color w:val="C00000"/>
        </w:rPr>
        <w:t>KOMPOZIČNÍ PLÁN:</w:t>
      </w:r>
    </w:p>
    <w:p w:rsidR="003E1137" w:rsidRDefault="003E1137" w:rsidP="003E1137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3E1137" w:rsidRDefault="003E1137" w:rsidP="003E1137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3E1137" w:rsidRDefault="003E1137" w:rsidP="003E1137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(chronologické …) a dějové napětí</w:t>
      </w:r>
    </w:p>
    <w:p w:rsidR="003E1137" w:rsidRDefault="003E1137" w:rsidP="003E1137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3E1137" w:rsidRDefault="00AE3082" w:rsidP="00AE3082">
      <w:pPr>
        <w:rPr>
          <w:color w:val="C00000"/>
        </w:rPr>
      </w:pPr>
      <w:r>
        <w:rPr>
          <w:color w:val="C00000"/>
        </w:rPr>
        <w:t xml:space="preserve">     </w:t>
      </w:r>
      <w:r w:rsidR="003E1137">
        <w:rPr>
          <w:color w:val="C00000"/>
        </w:rPr>
        <w:t>VII. JAZYKOVÝ PLÁN:</w:t>
      </w:r>
    </w:p>
    <w:p w:rsidR="003E1137" w:rsidRDefault="003E1137" w:rsidP="003E1137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3E1137" w:rsidRDefault="003E1137" w:rsidP="003E1137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3E1137" w:rsidRDefault="003E1137" w:rsidP="003E1137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3E1137" w:rsidRDefault="003E1137" w:rsidP="003E1137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3E1137" w:rsidRDefault="003E1137" w:rsidP="003E1137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3E1137" w:rsidRDefault="003E1137" w:rsidP="003E1137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3E1137" w:rsidRDefault="003E1137" w:rsidP="003E1137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lastRenderedPageBreak/>
        <w:t>Pokud v ukázce najdeš, uveď zvukové prostředky</w:t>
      </w:r>
    </w:p>
    <w:p w:rsidR="003E1137" w:rsidRDefault="003E1137" w:rsidP="003E1137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3E1137" w:rsidRDefault="003E1137" w:rsidP="003E1137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3E1137" w:rsidRDefault="003E1137" w:rsidP="003E1137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3E1137" w:rsidRDefault="003E1137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AE3082" w:rsidRDefault="00AE3082" w:rsidP="003E1137"/>
    <w:p w:rsidR="003E1137" w:rsidRPr="00641541" w:rsidRDefault="003E1137" w:rsidP="003E1137">
      <w:pPr>
        <w:rPr>
          <w:b/>
        </w:rPr>
      </w:pPr>
      <w:r w:rsidRPr="00641541">
        <w:rPr>
          <w:b/>
        </w:rPr>
        <w:lastRenderedPageBreak/>
        <w:t xml:space="preserve"> ŘEŠENÍ:</w:t>
      </w:r>
    </w:p>
    <w:p w:rsidR="003E1137" w:rsidRDefault="003E1137" w:rsidP="0009721B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AF74EA">
        <w:rPr>
          <w:color w:val="C00000"/>
        </w:rPr>
        <w:t>Podle funkce díla urči jeho typ:</w:t>
      </w:r>
    </w:p>
    <w:p w:rsidR="003E1137" w:rsidRPr="009165A4" w:rsidRDefault="003E1137" w:rsidP="0009721B">
      <w:pPr>
        <w:pStyle w:val="Odstavecseseznamem"/>
        <w:ind w:left="1080"/>
        <w:jc w:val="both"/>
        <w:rPr>
          <w:i/>
          <w:color w:val="00B050"/>
        </w:rPr>
      </w:pPr>
      <w:r w:rsidRPr="009165A4">
        <w:rPr>
          <w:i/>
          <w:color w:val="00B050"/>
        </w:rPr>
        <w:t>literatura krásná</w:t>
      </w:r>
    </w:p>
    <w:p w:rsidR="003E1137" w:rsidRPr="003C6DAA" w:rsidRDefault="003E1137" w:rsidP="0009721B">
      <w:pPr>
        <w:pStyle w:val="Odstavecseseznamem"/>
        <w:numPr>
          <w:ilvl w:val="0"/>
          <w:numId w:val="12"/>
        </w:numPr>
        <w:jc w:val="both"/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3E1137" w:rsidRDefault="008E6165" w:rsidP="0009721B">
      <w:pPr>
        <w:pStyle w:val="Odstavecseseznamem"/>
        <w:ind w:left="1080"/>
        <w:jc w:val="both"/>
        <w:rPr>
          <w:i/>
          <w:color w:val="00B050"/>
        </w:rPr>
      </w:pPr>
      <w:r>
        <w:rPr>
          <w:i/>
          <w:color w:val="00B050"/>
        </w:rPr>
        <w:t>drama</w:t>
      </w:r>
    </w:p>
    <w:p w:rsidR="003E1137" w:rsidRDefault="003E1137" w:rsidP="0009721B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3E1137" w:rsidRPr="00B24700" w:rsidRDefault="008E6165" w:rsidP="0009721B">
      <w:pPr>
        <w:pStyle w:val="Odstavecseseznamem"/>
        <w:ind w:left="1080"/>
        <w:jc w:val="both"/>
        <w:rPr>
          <w:i/>
          <w:color w:val="00B050"/>
        </w:rPr>
      </w:pPr>
      <w:r>
        <w:rPr>
          <w:i/>
          <w:color w:val="00B050"/>
        </w:rPr>
        <w:t>tragédie</w:t>
      </w:r>
    </w:p>
    <w:p w:rsidR="003E1137" w:rsidRDefault="003E1137" w:rsidP="0009721B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</w:p>
    <w:p w:rsidR="008E6165" w:rsidRDefault="00B24700" w:rsidP="0009721B">
      <w:pPr>
        <w:pStyle w:val="Odstavecseseznamem"/>
        <w:ind w:left="1080"/>
        <w:jc w:val="both"/>
        <w:rPr>
          <w:i/>
          <w:color w:val="00B050"/>
        </w:rPr>
      </w:pPr>
      <w:r w:rsidRPr="00E10D96">
        <w:rPr>
          <w:i/>
          <w:color w:val="00B050"/>
        </w:rPr>
        <w:t>Karel Čapek, prozaik, dramatik, novinář, esejista období prví poloviny 20. století. Je představitelem tzv. demokratického proudu.</w:t>
      </w:r>
      <w:r>
        <w:rPr>
          <w:i/>
          <w:color w:val="00B050"/>
        </w:rPr>
        <w:t xml:space="preserve"> Drama</w:t>
      </w:r>
      <w:r w:rsidR="008E6165">
        <w:rPr>
          <w:i/>
          <w:color w:val="00B050"/>
        </w:rPr>
        <w:t xml:space="preserve"> </w:t>
      </w:r>
      <w:r w:rsidR="00AE3082">
        <w:rPr>
          <w:i/>
          <w:color w:val="00B050"/>
        </w:rPr>
        <w:t xml:space="preserve">Bílá nemoc </w:t>
      </w:r>
      <w:r w:rsidR="008E6165">
        <w:rPr>
          <w:i/>
          <w:color w:val="00B050"/>
        </w:rPr>
        <w:t>bylo Čapkovo poslední, bylo uvedeno v roce 1937, je přímou reakcí na tehdejší politickou situaci.</w:t>
      </w:r>
    </w:p>
    <w:p w:rsidR="003E1137" w:rsidRPr="008E6165" w:rsidRDefault="003E1137" w:rsidP="0009721B">
      <w:pPr>
        <w:jc w:val="both"/>
        <w:rPr>
          <w:color w:val="C00000"/>
        </w:rPr>
      </w:pPr>
      <w:r w:rsidRPr="008E6165">
        <w:rPr>
          <w:color w:val="C00000"/>
        </w:rPr>
        <w:t xml:space="preserve">        V.</w:t>
      </w:r>
      <w:r w:rsidRPr="008E6165">
        <w:rPr>
          <w:color w:val="C00000"/>
        </w:rPr>
        <w:tab/>
        <w:t xml:space="preserve">       TEMATICKÝ PLÁN:</w:t>
      </w:r>
    </w:p>
    <w:p w:rsidR="003E1137" w:rsidRDefault="003E1137" w:rsidP="0009721B">
      <w:pPr>
        <w:ind w:left="1110"/>
        <w:jc w:val="both"/>
        <w:rPr>
          <w:color w:val="C00000"/>
        </w:rPr>
      </w:pPr>
      <w:r>
        <w:rPr>
          <w:color w:val="C00000"/>
        </w:rPr>
        <w:t xml:space="preserve">a) Uveď námět díla </w:t>
      </w:r>
    </w:p>
    <w:p w:rsidR="00D978FE" w:rsidRPr="003B1E18" w:rsidRDefault="00D978FE" w:rsidP="0009721B">
      <w:pPr>
        <w:ind w:left="1110"/>
        <w:jc w:val="both"/>
        <w:rPr>
          <w:i/>
          <w:color w:val="00B050"/>
        </w:rPr>
      </w:pPr>
      <w:r w:rsidRPr="003B1E18">
        <w:rPr>
          <w:i/>
          <w:color w:val="00B050"/>
        </w:rPr>
        <w:t>epidemie blíže neurčené nemoci ohrožuje lidstvo</w:t>
      </w:r>
    </w:p>
    <w:p w:rsidR="003E1137" w:rsidRDefault="00AE3082" w:rsidP="0009721B">
      <w:pPr>
        <w:ind w:left="1110"/>
        <w:jc w:val="both"/>
        <w:rPr>
          <w:color w:val="C00000"/>
        </w:rPr>
      </w:pPr>
      <w:r>
        <w:rPr>
          <w:color w:val="C00000"/>
        </w:rPr>
        <w:t>b) Vyjádři t</w:t>
      </w:r>
      <w:r w:rsidR="003E1137">
        <w:rPr>
          <w:color w:val="C00000"/>
        </w:rPr>
        <w:t>éma díla</w:t>
      </w:r>
    </w:p>
    <w:p w:rsidR="003B1E18" w:rsidRPr="003B1E18" w:rsidRDefault="003B1E18" w:rsidP="0009721B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v</w:t>
      </w:r>
      <w:r w:rsidRPr="003B1E18">
        <w:rPr>
          <w:i/>
          <w:color w:val="00B050"/>
        </w:rPr>
        <w:t xml:space="preserve">arování </w:t>
      </w:r>
      <w:proofErr w:type="gramStart"/>
      <w:r>
        <w:rPr>
          <w:i/>
          <w:color w:val="00B050"/>
        </w:rPr>
        <w:t>před  fašismem</w:t>
      </w:r>
      <w:proofErr w:type="gramEnd"/>
      <w:r w:rsidRPr="003B1E18">
        <w:rPr>
          <w:i/>
          <w:color w:val="00B050"/>
        </w:rPr>
        <w:t>, konflikt jedince a společnosti</w:t>
      </w:r>
    </w:p>
    <w:p w:rsidR="003E1137" w:rsidRDefault="003E1137" w:rsidP="0009721B">
      <w:pPr>
        <w:ind w:left="1110"/>
        <w:jc w:val="both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3B1E18" w:rsidRPr="003B1E18" w:rsidRDefault="003B1E18" w:rsidP="0009721B">
      <w:pPr>
        <w:ind w:left="1110"/>
        <w:jc w:val="both"/>
        <w:rPr>
          <w:i/>
          <w:color w:val="00B050"/>
        </w:rPr>
      </w:pPr>
      <w:r w:rsidRPr="003B1E18">
        <w:rPr>
          <w:i/>
          <w:color w:val="00B050"/>
        </w:rPr>
        <w:t>blíže neurčená země v autorově současnosti</w:t>
      </w:r>
    </w:p>
    <w:p w:rsidR="003E1137" w:rsidRDefault="003E1137" w:rsidP="0009721B">
      <w:pPr>
        <w:pStyle w:val="Odstavecseseznamem"/>
        <w:numPr>
          <w:ilvl w:val="0"/>
          <w:numId w:val="10"/>
        </w:numPr>
        <w:jc w:val="both"/>
        <w:rPr>
          <w:color w:val="C00000"/>
        </w:rPr>
      </w:pPr>
      <w:r w:rsidRPr="009A0940">
        <w:rPr>
          <w:color w:val="C00000"/>
        </w:rPr>
        <w:t>Pomocí ukázky vyjmenuj postavy, rozliš hlavní a vedlejší, literární typ</w:t>
      </w:r>
    </w:p>
    <w:p w:rsidR="003B1E18" w:rsidRPr="00851B8F" w:rsidRDefault="00F27867" w:rsidP="0009721B">
      <w:pPr>
        <w:ind w:left="1110"/>
        <w:jc w:val="both"/>
        <w:rPr>
          <w:i/>
          <w:color w:val="00B050"/>
        </w:rPr>
      </w:pPr>
      <w:r w:rsidRPr="00851B8F">
        <w:rPr>
          <w:i/>
          <w:color w:val="00B050"/>
        </w:rPr>
        <w:t xml:space="preserve">Doktor </w:t>
      </w:r>
      <w:proofErr w:type="spellStart"/>
      <w:r w:rsidRPr="00851B8F">
        <w:rPr>
          <w:i/>
          <w:color w:val="00B050"/>
        </w:rPr>
        <w:t>Galén</w:t>
      </w:r>
      <w:proofErr w:type="spellEnd"/>
      <w:r w:rsidRPr="00851B8F">
        <w:rPr>
          <w:i/>
          <w:color w:val="00B050"/>
        </w:rPr>
        <w:t xml:space="preserve"> – byl ve válce, kde viděl utrpení, proto se snaží využít léku na bílou nemoc, aby zastavil válku. Statečný, ale naivní, charakterově pevný, laskavý.</w:t>
      </w:r>
    </w:p>
    <w:p w:rsidR="00851B8F" w:rsidRPr="003B1E18" w:rsidRDefault="00F27867" w:rsidP="0009721B">
      <w:pPr>
        <w:ind w:left="1110"/>
        <w:jc w:val="both"/>
        <w:rPr>
          <w:color w:val="C00000"/>
        </w:rPr>
      </w:pPr>
      <w:r w:rsidRPr="00851B8F">
        <w:rPr>
          <w:i/>
          <w:color w:val="00B050"/>
        </w:rPr>
        <w:t>Maršál – diktátor, bezcitný, panovačný, opojený mocí, chce proslavit svůj národ</w:t>
      </w:r>
      <w:r w:rsidR="00AE3082">
        <w:rPr>
          <w:i/>
          <w:color w:val="00B050"/>
        </w:rPr>
        <w:t xml:space="preserve">, o němž je přesvědčen, že je </w:t>
      </w:r>
      <w:proofErr w:type="spellStart"/>
      <w:r w:rsidR="00AE3082">
        <w:rPr>
          <w:i/>
          <w:color w:val="00B050"/>
        </w:rPr>
        <w:t>vy</w:t>
      </w:r>
      <w:r w:rsidRPr="00851B8F">
        <w:rPr>
          <w:i/>
          <w:color w:val="00B050"/>
        </w:rPr>
        <w:t>i</w:t>
      </w:r>
      <w:r w:rsidR="00AE3082">
        <w:rPr>
          <w:i/>
          <w:color w:val="00B050"/>
        </w:rPr>
        <w:t>í</w:t>
      </w:r>
      <w:r w:rsidRPr="00851B8F">
        <w:rPr>
          <w:i/>
          <w:color w:val="00B050"/>
        </w:rPr>
        <w:t>mečný</w:t>
      </w:r>
      <w:proofErr w:type="spellEnd"/>
      <w:r w:rsidRPr="00851B8F">
        <w:rPr>
          <w:i/>
          <w:color w:val="00B050"/>
        </w:rPr>
        <w:t>, je však zbabělý, když onemocní, změní názor</w:t>
      </w:r>
    </w:p>
    <w:p w:rsidR="003E1137" w:rsidRDefault="003E1137" w:rsidP="0009721B">
      <w:pPr>
        <w:pStyle w:val="Odstavecseseznamem"/>
        <w:numPr>
          <w:ilvl w:val="0"/>
          <w:numId w:val="14"/>
        </w:numPr>
        <w:jc w:val="both"/>
        <w:rPr>
          <w:color w:val="C00000"/>
        </w:rPr>
      </w:pPr>
      <w:r w:rsidRPr="00C93E8F">
        <w:rPr>
          <w:color w:val="C00000"/>
        </w:rPr>
        <w:t>Definuj postavení autora</w:t>
      </w:r>
    </w:p>
    <w:p w:rsidR="00AE3082" w:rsidRPr="00AE3082" w:rsidRDefault="00AE3082" w:rsidP="0009721B">
      <w:pPr>
        <w:ind w:left="1110"/>
        <w:jc w:val="both"/>
        <w:rPr>
          <w:i/>
          <w:color w:val="00B050"/>
        </w:rPr>
      </w:pPr>
      <w:r w:rsidRPr="00AE3082">
        <w:rPr>
          <w:i/>
          <w:color w:val="00B050"/>
        </w:rPr>
        <w:t>autor není součástí děje</w:t>
      </w:r>
    </w:p>
    <w:p w:rsidR="003E1137" w:rsidRDefault="003E1137" w:rsidP="0009721B">
      <w:pPr>
        <w:pStyle w:val="Odstavecseseznamem"/>
        <w:numPr>
          <w:ilvl w:val="0"/>
          <w:numId w:val="14"/>
        </w:numPr>
        <w:jc w:val="both"/>
        <w:rPr>
          <w:color w:val="C00000"/>
        </w:rPr>
      </w:pPr>
      <w:r w:rsidRPr="00595548">
        <w:rPr>
          <w:color w:val="C00000"/>
        </w:rPr>
        <w:t xml:space="preserve">Odhadni pojetí díla (tragika, komika, </w:t>
      </w:r>
      <w:proofErr w:type="spellStart"/>
      <w:r w:rsidRPr="00595548">
        <w:rPr>
          <w:color w:val="C00000"/>
        </w:rPr>
        <w:t>idylizace</w:t>
      </w:r>
      <w:proofErr w:type="spellEnd"/>
      <w:r w:rsidRPr="00595548">
        <w:rPr>
          <w:color w:val="C00000"/>
        </w:rPr>
        <w:t>, heroizace)</w:t>
      </w:r>
    </w:p>
    <w:p w:rsidR="00641541" w:rsidRDefault="00641541" w:rsidP="0009721B">
      <w:pPr>
        <w:ind w:left="1110"/>
        <w:jc w:val="both"/>
        <w:rPr>
          <w:color w:val="00B050"/>
        </w:rPr>
      </w:pPr>
      <w:r>
        <w:rPr>
          <w:color w:val="00B050"/>
        </w:rPr>
        <w:t>t</w:t>
      </w:r>
      <w:r w:rsidRPr="00641541">
        <w:rPr>
          <w:color w:val="00B050"/>
        </w:rPr>
        <w:t>ra</w:t>
      </w:r>
      <w:r>
        <w:rPr>
          <w:color w:val="00B050"/>
        </w:rPr>
        <w:t>gé</w:t>
      </w:r>
      <w:r w:rsidRPr="00641541">
        <w:rPr>
          <w:color w:val="00B050"/>
        </w:rPr>
        <w:t>die</w:t>
      </w:r>
    </w:p>
    <w:p w:rsidR="003E1137" w:rsidRDefault="003E1137" w:rsidP="0009721B">
      <w:pPr>
        <w:ind w:left="402" w:firstLine="708"/>
        <w:jc w:val="both"/>
        <w:rPr>
          <w:color w:val="C00000"/>
        </w:rPr>
      </w:pPr>
    </w:p>
    <w:p w:rsidR="003E1137" w:rsidRPr="00AF74EA" w:rsidRDefault="00AE3082" w:rsidP="0009721B">
      <w:pPr>
        <w:jc w:val="both"/>
        <w:rPr>
          <w:color w:val="C00000"/>
        </w:rPr>
      </w:pPr>
      <w:r>
        <w:rPr>
          <w:color w:val="C00000"/>
        </w:rPr>
        <w:t xml:space="preserve">     </w:t>
      </w:r>
      <w:r w:rsidR="003E1137" w:rsidRPr="00AF74EA">
        <w:rPr>
          <w:color w:val="C00000"/>
        </w:rPr>
        <w:t>VI.</w:t>
      </w:r>
      <w:r w:rsidR="003E1137">
        <w:rPr>
          <w:color w:val="C00000"/>
        </w:rPr>
        <w:t xml:space="preserve"> </w:t>
      </w:r>
      <w:r w:rsidR="003E1137" w:rsidRPr="00AF74EA">
        <w:rPr>
          <w:color w:val="C00000"/>
        </w:rPr>
        <w:t>KOMPOZIČNÍ PLÁN:</w:t>
      </w:r>
    </w:p>
    <w:p w:rsidR="003E1137" w:rsidRPr="00027D66" w:rsidRDefault="00027D66" w:rsidP="0009721B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>
        <w:rPr>
          <w:color w:val="C00000"/>
        </w:rPr>
        <w:t xml:space="preserve">     </w:t>
      </w:r>
      <w:r w:rsidR="003E1137" w:rsidRPr="00027D66">
        <w:rPr>
          <w:color w:val="C00000"/>
        </w:rPr>
        <w:t>Popiš strukturu díla (předmluva, kapitoly, doslov)</w:t>
      </w:r>
    </w:p>
    <w:p w:rsidR="00851B8F" w:rsidRPr="00851B8F" w:rsidRDefault="00641541" w:rsidP="0009721B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h</w:t>
      </w:r>
      <w:r w:rsidR="00851B8F" w:rsidRPr="00851B8F">
        <w:rPr>
          <w:i/>
          <w:color w:val="00B050"/>
        </w:rPr>
        <w:t>ra se skládá ze tří dějství</w:t>
      </w:r>
    </w:p>
    <w:p w:rsidR="003E1137" w:rsidRPr="00D5641C" w:rsidRDefault="00BF067B" w:rsidP="00D5641C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>
        <w:rPr>
          <w:color w:val="C00000"/>
        </w:rPr>
        <w:t>Popiš formu vypravování, uspořádání</w:t>
      </w:r>
      <w:r w:rsidR="003E1137" w:rsidRPr="00D5641C">
        <w:rPr>
          <w:color w:val="C00000"/>
        </w:rPr>
        <w:t xml:space="preserve"> </w:t>
      </w:r>
      <w:proofErr w:type="gramStart"/>
      <w:r w:rsidR="003E1137" w:rsidRPr="00D5641C">
        <w:rPr>
          <w:color w:val="C00000"/>
        </w:rPr>
        <w:t>děje  (chronologické</w:t>
      </w:r>
      <w:proofErr w:type="gramEnd"/>
      <w:r w:rsidR="003E1137" w:rsidRPr="00D5641C">
        <w:rPr>
          <w:color w:val="C00000"/>
        </w:rPr>
        <w:t xml:space="preserve"> …) a dějové napětí</w:t>
      </w:r>
    </w:p>
    <w:p w:rsidR="003E1137" w:rsidRPr="00511E16" w:rsidRDefault="00641541" w:rsidP="0009721B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lastRenderedPageBreak/>
        <w:t>u</w:t>
      </w:r>
      <w:r w:rsidR="00851B8F">
        <w:rPr>
          <w:i/>
          <w:color w:val="00B050"/>
        </w:rPr>
        <w:t>spořádání děje je chronologické</w:t>
      </w:r>
    </w:p>
    <w:p w:rsidR="003E1137" w:rsidRPr="00595548" w:rsidRDefault="00AE3082" w:rsidP="0009721B">
      <w:pPr>
        <w:jc w:val="both"/>
        <w:rPr>
          <w:i/>
          <w:color w:val="C00000"/>
        </w:rPr>
      </w:pPr>
      <w:r>
        <w:rPr>
          <w:color w:val="C00000"/>
        </w:rPr>
        <w:t xml:space="preserve">     </w:t>
      </w:r>
      <w:r w:rsidR="003E1137">
        <w:rPr>
          <w:color w:val="C00000"/>
        </w:rPr>
        <w:t>VII. JAZYKOVÝ PLÁN:</w:t>
      </w:r>
    </w:p>
    <w:p w:rsidR="003E1137" w:rsidRPr="00027D66" w:rsidRDefault="00027D66" w:rsidP="0009721B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>
        <w:rPr>
          <w:color w:val="C00000"/>
        </w:rPr>
        <w:t xml:space="preserve"> </w:t>
      </w:r>
      <w:r w:rsidR="003E1137" w:rsidRPr="00027D66">
        <w:rPr>
          <w:color w:val="C00000"/>
        </w:rPr>
        <w:t>Na základě ukázky charakterizuj útvary jazyka v díle obsažené</w:t>
      </w:r>
    </w:p>
    <w:p w:rsidR="008E6165" w:rsidRPr="008E6165" w:rsidRDefault="00641541" w:rsidP="0009721B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s</w:t>
      </w:r>
      <w:r w:rsidR="008E6165" w:rsidRPr="008E6165">
        <w:rPr>
          <w:i/>
          <w:color w:val="00B050"/>
        </w:rPr>
        <w:t>pisovný jazyk, di</w:t>
      </w:r>
      <w:r w:rsidR="008E6165">
        <w:rPr>
          <w:i/>
          <w:color w:val="00B050"/>
        </w:rPr>
        <w:t>alogy, místy latinské názvosloví</w:t>
      </w:r>
    </w:p>
    <w:p w:rsidR="003E1137" w:rsidRPr="00027D66" w:rsidRDefault="00D5641C" w:rsidP="0009721B">
      <w:pPr>
        <w:jc w:val="both"/>
        <w:rPr>
          <w:color w:val="C00000"/>
        </w:rPr>
      </w:pPr>
      <w:r>
        <w:rPr>
          <w:color w:val="C00000"/>
        </w:rPr>
        <w:t xml:space="preserve">    </w:t>
      </w:r>
      <w:r>
        <w:rPr>
          <w:color w:val="C00000"/>
        </w:rPr>
        <w:tab/>
      </w:r>
      <w:r w:rsidR="00AE3082">
        <w:rPr>
          <w:color w:val="C00000"/>
        </w:rPr>
        <w:t xml:space="preserve">      </w:t>
      </w:r>
      <w:r w:rsidR="00027D66">
        <w:rPr>
          <w:color w:val="C00000"/>
        </w:rPr>
        <w:t xml:space="preserve"> b)</w:t>
      </w:r>
      <w:r w:rsidR="00851B8F" w:rsidRPr="00027D66">
        <w:rPr>
          <w:color w:val="C00000"/>
        </w:rPr>
        <w:t xml:space="preserve"> </w:t>
      </w:r>
      <w:r w:rsidR="003E1137" w:rsidRPr="00027D66">
        <w:rPr>
          <w:color w:val="C00000"/>
        </w:rPr>
        <w:t>Popiš slovní zásobu díla</w:t>
      </w:r>
    </w:p>
    <w:p w:rsidR="00312E44" w:rsidRPr="00312E44" w:rsidRDefault="00AE3082" w:rsidP="0009721B">
      <w:pPr>
        <w:ind w:left="750"/>
        <w:jc w:val="both"/>
        <w:rPr>
          <w:i/>
          <w:color w:val="00B050"/>
        </w:rPr>
      </w:pPr>
      <w:r>
        <w:rPr>
          <w:i/>
          <w:color w:val="00B050"/>
        </w:rPr>
        <w:t xml:space="preserve">     </w:t>
      </w:r>
      <w:r w:rsidR="00641541">
        <w:rPr>
          <w:i/>
          <w:color w:val="00B050"/>
        </w:rPr>
        <w:t>s</w:t>
      </w:r>
      <w:r w:rsidR="00312E44" w:rsidRPr="00312E44">
        <w:rPr>
          <w:i/>
          <w:color w:val="00B050"/>
        </w:rPr>
        <w:t>lova slohově neutrální, místy zastaralá</w:t>
      </w:r>
    </w:p>
    <w:p w:rsidR="003E1137" w:rsidRPr="00D978FE" w:rsidRDefault="00AE3082" w:rsidP="0009721B">
      <w:pPr>
        <w:ind w:firstLine="708"/>
        <w:jc w:val="both"/>
        <w:rPr>
          <w:color w:val="C00000"/>
        </w:rPr>
      </w:pPr>
      <w:r>
        <w:rPr>
          <w:color w:val="C00000"/>
        </w:rPr>
        <w:t xml:space="preserve">       </w:t>
      </w:r>
      <w:r w:rsidR="00027D66">
        <w:rPr>
          <w:color w:val="C00000"/>
        </w:rPr>
        <w:t>c)</w:t>
      </w:r>
      <w:r w:rsidR="003E1137" w:rsidRPr="00D978FE">
        <w:rPr>
          <w:color w:val="C00000"/>
        </w:rPr>
        <w:t>Charakterizuj textové prostředky</w:t>
      </w:r>
    </w:p>
    <w:p w:rsidR="00312E44" w:rsidRPr="00312E44" w:rsidRDefault="00641541" w:rsidP="0009721B">
      <w:pPr>
        <w:ind w:firstLine="708"/>
        <w:jc w:val="both"/>
        <w:rPr>
          <w:i/>
          <w:color w:val="00B050"/>
        </w:rPr>
      </w:pPr>
      <w:r>
        <w:rPr>
          <w:i/>
          <w:color w:val="00B050"/>
        </w:rPr>
        <w:t xml:space="preserve">      d</w:t>
      </w:r>
      <w:r w:rsidR="00312E44" w:rsidRPr="00312E44">
        <w:rPr>
          <w:i/>
          <w:color w:val="00B050"/>
        </w:rPr>
        <w:t>ialogy, krátké věty, scénické poznámky</w:t>
      </w:r>
    </w:p>
    <w:p w:rsidR="003E1137" w:rsidRPr="00312E44" w:rsidRDefault="00AE3082" w:rsidP="0009721B">
      <w:pPr>
        <w:ind w:firstLine="708"/>
        <w:jc w:val="both"/>
        <w:rPr>
          <w:color w:val="C00000"/>
        </w:rPr>
      </w:pPr>
      <w:r>
        <w:rPr>
          <w:color w:val="C00000"/>
        </w:rPr>
        <w:t xml:space="preserve">     </w:t>
      </w:r>
      <w:r w:rsidR="00027D66">
        <w:rPr>
          <w:color w:val="C00000"/>
        </w:rPr>
        <w:t>d)</w:t>
      </w:r>
      <w:r w:rsidR="003E1137" w:rsidRPr="00312E44">
        <w:rPr>
          <w:color w:val="C00000"/>
        </w:rPr>
        <w:t>Pokud v ukázce najdeš, uveď zvukové prostředky</w:t>
      </w:r>
    </w:p>
    <w:p w:rsidR="00641541" w:rsidRDefault="003E1137" w:rsidP="0009721B">
      <w:pPr>
        <w:ind w:left="1110"/>
        <w:jc w:val="both"/>
        <w:rPr>
          <w:i/>
          <w:color w:val="00B050"/>
        </w:rPr>
      </w:pPr>
      <w:r w:rsidRPr="00805433">
        <w:rPr>
          <w:i/>
          <w:color w:val="00B050"/>
        </w:rPr>
        <w:t>ne</w:t>
      </w:r>
    </w:p>
    <w:p w:rsidR="003E1137" w:rsidRDefault="00AE3082" w:rsidP="00D5641C">
      <w:pPr>
        <w:ind w:firstLine="708"/>
        <w:jc w:val="both"/>
        <w:rPr>
          <w:color w:val="C00000"/>
        </w:rPr>
      </w:pPr>
      <w:r>
        <w:rPr>
          <w:color w:val="C00000"/>
        </w:rPr>
        <w:t xml:space="preserve">  </w:t>
      </w:r>
      <w:r w:rsidR="00786336">
        <w:rPr>
          <w:color w:val="C00000"/>
        </w:rPr>
        <w:t>e)</w:t>
      </w:r>
      <w:r w:rsidR="003E1137" w:rsidRPr="00786336">
        <w:rPr>
          <w:color w:val="C00000"/>
        </w:rPr>
        <w:t>Pokud v ukázce najdeš, uveď přímá i nepřímá pojmenování (tropy a figury)</w:t>
      </w:r>
    </w:p>
    <w:p w:rsidR="00027D66" w:rsidRPr="00027D66" w:rsidRDefault="00027D66" w:rsidP="0009721B">
      <w:pPr>
        <w:jc w:val="both"/>
        <w:rPr>
          <w:i/>
          <w:color w:val="00B050"/>
        </w:rPr>
      </w:pPr>
      <w:r>
        <w:rPr>
          <w:color w:val="C00000"/>
        </w:rPr>
        <w:tab/>
      </w:r>
      <w:r w:rsidR="00AE3082">
        <w:rPr>
          <w:color w:val="C00000"/>
        </w:rPr>
        <w:t xml:space="preserve">       </w:t>
      </w:r>
      <w:r w:rsidRPr="00027D66">
        <w:rPr>
          <w:i/>
          <w:color w:val="00B050"/>
        </w:rPr>
        <w:t>V celém díle autor používá symboliku – nemoc, postavy, místo děje.</w:t>
      </w:r>
    </w:p>
    <w:p w:rsidR="003E1137" w:rsidRDefault="003E1137" w:rsidP="003E1137"/>
    <w:p w:rsidR="003E1137" w:rsidRDefault="003E1137" w:rsidP="003E1137"/>
    <w:p w:rsidR="003E1137" w:rsidRDefault="003E1137" w:rsidP="003E1137"/>
    <w:p w:rsidR="003E1137" w:rsidRDefault="003E1137" w:rsidP="003E1137"/>
    <w:p w:rsidR="003E1137" w:rsidRDefault="003E1137" w:rsidP="003E1137"/>
    <w:p w:rsidR="003E1137" w:rsidRDefault="003E1137" w:rsidP="003E1137"/>
    <w:p w:rsidR="003E1137" w:rsidRDefault="003E1137" w:rsidP="003E1137"/>
    <w:p w:rsidR="003E1137" w:rsidRDefault="003E1137" w:rsidP="003E1137"/>
    <w:p w:rsidR="003E1137" w:rsidRDefault="003E1137" w:rsidP="003E1137"/>
    <w:p w:rsidR="003E1137" w:rsidRDefault="003E1137" w:rsidP="003E1137"/>
    <w:p w:rsidR="00677428" w:rsidRDefault="00677428" w:rsidP="00850E6B">
      <w:pPr>
        <w:spacing w:after="0" w:line="240" w:lineRule="auto"/>
        <w:contextualSpacing/>
        <w:rPr>
          <w:rFonts w:ascii="Garamond" w:hAnsi="Garamond" w:cs="Times New Roman"/>
        </w:rPr>
      </w:pPr>
    </w:p>
    <w:p w:rsidR="003E1137" w:rsidRPr="003A1E16" w:rsidRDefault="003E1137" w:rsidP="00850E6B">
      <w:pPr>
        <w:spacing w:after="0" w:line="240" w:lineRule="auto"/>
        <w:contextualSpacing/>
        <w:rPr>
          <w:rFonts w:ascii="Garamond" w:hAnsi="Garamond" w:cs="Times New Roman"/>
        </w:rPr>
      </w:pPr>
    </w:p>
    <w:sectPr w:rsidR="003E1137" w:rsidRPr="003A1E16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83" w:rsidRDefault="00863C83" w:rsidP="00662B2B">
      <w:pPr>
        <w:spacing w:after="0" w:line="240" w:lineRule="auto"/>
      </w:pPr>
      <w:r>
        <w:separator/>
      </w:r>
    </w:p>
  </w:endnote>
  <w:endnote w:type="continuationSeparator" w:id="0">
    <w:p w:rsidR="00863C83" w:rsidRDefault="00863C83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4D7133">
          <w:rPr>
            <w:b/>
            <w:noProof/>
          </w:rPr>
          <w:t>6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4D7133">
          <w:rPr>
            <w:b/>
            <w:noProof/>
          </w:rPr>
          <w:t>6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83" w:rsidRDefault="00863C83" w:rsidP="00662B2B">
      <w:pPr>
        <w:spacing w:after="0" w:line="240" w:lineRule="auto"/>
      </w:pPr>
      <w:r>
        <w:separator/>
      </w:r>
    </w:p>
  </w:footnote>
  <w:footnote w:type="continuationSeparator" w:id="0">
    <w:p w:rsidR="00863C83" w:rsidRDefault="00863C83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0D3BD5F4" wp14:editId="4B8BB706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BB3"/>
    <w:multiLevelType w:val="hybridMultilevel"/>
    <w:tmpl w:val="7326FF92"/>
    <w:lvl w:ilvl="0" w:tplc="04050017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97D3E"/>
    <w:multiLevelType w:val="hybridMultilevel"/>
    <w:tmpl w:val="A6FED8FA"/>
    <w:lvl w:ilvl="0" w:tplc="B09857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E03EA"/>
    <w:multiLevelType w:val="hybridMultilevel"/>
    <w:tmpl w:val="313AEBB2"/>
    <w:lvl w:ilvl="0" w:tplc="C0F4DB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56071503"/>
    <w:multiLevelType w:val="hybridMultilevel"/>
    <w:tmpl w:val="D23CD058"/>
    <w:lvl w:ilvl="0" w:tplc="F1526B96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>
    <w:nsid w:val="73890D2B"/>
    <w:multiLevelType w:val="hybridMultilevel"/>
    <w:tmpl w:val="F2648714"/>
    <w:lvl w:ilvl="0" w:tplc="04050017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 w:numId="13">
    <w:abstractNumId w:val="5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11B9E"/>
    <w:rsid w:val="00020909"/>
    <w:rsid w:val="00027D66"/>
    <w:rsid w:val="0003354C"/>
    <w:rsid w:val="0004015C"/>
    <w:rsid w:val="00042898"/>
    <w:rsid w:val="00063BC4"/>
    <w:rsid w:val="000955E4"/>
    <w:rsid w:val="00097176"/>
    <w:rsid w:val="0009721B"/>
    <w:rsid w:val="000A21ED"/>
    <w:rsid w:val="000A4ED3"/>
    <w:rsid w:val="000B27F5"/>
    <w:rsid w:val="000B6197"/>
    <w:rsid w:val="000D4F1A"/>
    <w:rsid w:val="000D60A1"/>
    <w:rsid w:val="000E5DB6"/>
    <w:rsid w:val="000F4F31"/>
    <w:rsid w:val="00103803"/>
    <w:rsid w:val="001112F7"/>
    <w:rsid w:val="001233C8"/>
    <w:rsid w:val="00143076"/>
    <w:rsid w:val="001C5B89"/>
    <w:rsid w:val="001E6A46"/>
    <w:rsid w:val="00221C59"/>
    <w:rsid w:val="00230C36"/>
    <w:rsid w:val="00235809"/>
    <w:rsid w:val="00257438"/>
    <w:rsid w:val="0026407E"/>
    <w:rsid w:val="002671DE"/>
    <w:rsid w:val="00277286"/>
    <w:rsid w:val="002840AF"/>
    <w:rsid w:val="002840C2"/>
    <w:rsid w:val="002938B7"/>
    <w:rsid w:val="002B1046"/>
    <w:rsid w:val="002B2E43"/>
    <w:rsid w:val="002B7D00"/>
    <w:rsid w:val="002D5B61"/>
    <w:rsid w:val="00312E44"/>
    <w:rsid w:val="00335931"/>
    <w:rsid w:val="0037408B"/>
    <w:rsid w:val="00381D5D"/>
    <w:rsid w:val="00397E80"/>
    <w:rsid w:val="003A1E16"/>
    <w:rsid w:val="003A5234"/>
    <w:rsid w:val="003B0974"/>
    <w:rsid w:val="003B1E18"/>
    <w:rsid w:val="003B40BE"/>
    <w:rsid w:val="003B4497"/>
    <w:rsid w:val="003D000A"/>
    <w:rsid w:val="003D54B2"/>
    <w:rsid w:val="003E1137"/>
    <w:rsid w:val="00422C64"/>
    <w:rsid w:val="00430421"/>
    <w:rsid w:val="00430981"/>
    <w:rsid w:val="00445C7F"/>
    <w:rsid w:val="0047787C"/>
    <w:rsid w:val="00484B11"/>
    <w:rsid w:val="004B7131"/>
    <w:rsid w:val="004D7133"/>
    <w:rsid w:val="00504BFA"/>
    <w:rsid w:val="00550C03"/>
    <w:rsid w:val="0055433C"/>
    <w:rsid w:val="00560FE4"/>
    <w:rsid w:val="00574F41"/>
    <w:rsid w:val="00587E43"/>
    <w:rsid w:val="005A046D"/>
    <w:rsid w:val="005F04DE"/>
    <w:rsid w:val="00607B6E"/>
    <w:rsid w:val="00616198"/>
    <w:rsid w:val="00641541"/>
    <w:rsid w:val="00662B2B"/>
    <w:rsid w:val="00677428"/>
    <w:rsid w:val="006A4CCF"/>
    <w:rsid w:val="006B02F2"/>
    <w:rsid w:val="006B2066"/>
    <w:rsid w:val="006E766E"/>
    <w:rsid w:val="0071360E"/>
    <w:rsid w:val="00734D33"/>
    <w:rsid w:val="00747923"/>
    <w:rsid w:val="007504EF"/>
    <w:rsid w:val="0078009C"/>
    <w:rsid w:val="00786336"/>
    <w:rsid w:val="00787528"/>
    <w:rsid w:val="007B56E5"/>
    <w:rsid w:val="007B592E"/>
    <w:rsid w:val="007C4334"/>
    <w:rsid w:val="007D0302"/>
    <w:rsid w:val="007E33B3"/>
    <w:rsid w:val="00831AF0"/>
    <w:rsid w:val="0083643A"/>
    <w:rsid w:val="00850E6B"/>
    <w:rsid w:val="00851B8F"/>
    <w:rsid w:val="00852838"/>
    <w:rsid w:val="00863C83"/>
    <w:rsid w:val="00865964"/>
    <w:rsid w:val="008A2922"/>
    <w:rsid w:val="008E6165"/>
    <w:rsid w:val="008E702D"/>
    <w:rsid w:val="008F5203"/>
    <w:rsid w:val="00905CFE"/>
    <w:rsid w:val="00912287"/>
    <w:rsid w:val="009137E7"/>
    <w:rsid w:val="00913A80"/>
    <w:rsid w:val="0092333C"/>
    <w:rsid w:val="00926CFF"/>
    <w:rsid w:val="00931020"/>
    <w:rsid w:val="009326D7"/>
    <w:rsid w:val="00966055"/>
    <w:rsid w:val="00971C7F"/>
    <w:rsid w:val="00977360"/>
    <w:rsid w:val="009813C5"/>
    <w:rsid w:val="009A60BD"/>
    <w:rsid w:val="009B7D96"/>
    <w:rsid w:val="00A871B0"/>
    <w:rsid w:val="00AA6F54"/>
    <w:rsid w:val="00AE3082"/>
    <w:rsid w:val="00B13C33"/>
    <w:rsid w:val="00B14E06"/>
    <w:rsid w:val="00B22983"/>
    <w:rsid w:val="00B24700"/>
    <w:rsid w:val="00B3120A"/>
    <w:rsid w:val="00B60F08"/>
    <w:rsid w:val="00B710EA"/>
    <w:rsid w:val="00B716C1"/>
    <w:rsid w:val="00B77613"/>
    <w:rsid w:val="00BE0186"/>
    <w:rsid w:val="00BE6F3D"/>
    <w:rsid w:val="00BF067B"/>
    <w:rsid w:val="00C35B25"/>
    <w:rsid w:val="00C536EC"/>
    <w:rsid w:val="00C75AA3"/>
    <w:rsid w:val="00C75FB3"/>
    <w:rsid w:val="00C9452B"/>
    <w:rsid w:val="00CB4994"/>
    <w:rsid w:val="00CF7BF3"/>
    <w:rsid w:val="00D029FD"/>
    <w:rsid w:val="00D060B2"/>
    <w:rsid w:val="00D245BB"/>
    <w:rsid w:val="00D32453"/>
    <w:rsid w:val="00D5022D"/>
    <w:rsid w:val="00D560A3"/>
    <w:rsid w:val="00D5641C"/>
    <w:rsid w:val="00D61B38"/>
    <w:rsid w:val="00D727BB"/>
    <w:rsid w:val="00D978FE"/>
    <w:rsid w:val="00DA6903"/>
    <w:rsid w:val="00DB0253"/>
    <w:rsid w:val="00DB23CF"/>
    <w:rsid w:val="00DC2F36"/>
    <w:rsid w:val="00DE5330"/>
    <w:rsid w:val="00E116AC"/>
    <w:rsid w:val="00E308A4"/>
    <w:rsid w:val="00E65CB6"/>
    <w:rsid w:val="00E876D0"/>
    <w:rsid w:val="00EC5844"/>
    <w:rsid w:val="00F05A28"/>
    <w:rsid w:val="00F2100D"/>
    <w:rsid w:val="00F23D31"/>
    <w:rsid w:val="00F26E4B"/>
    <w:rsid w:val="00F27867"/>
    <w:rsid w:val="00F36C14"/>
    <w:rsid w:val="00F87A7E"/>
    <w:rsid w:val="00FC5704"/>
    <w:rsid w:val="00FD2381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E1137"/>
  </w:style>
  <w:style w:type="character" w:styleId="Siln">
    <w:name w:val="Strong"/>
    <w:basedOn w:val="Standardnpsmoodstavce"/>
    <w:uiPriority w:val="22"/>
    <w:qFormat/>
    <w:rsid w:val="003E1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E1137"/>
  </w:style>
  <w:style w:type="character" w:styleId="Siln">
    <w:name w:val="Strong"/>
    <w:basedOn w:val="Standardnpsmoodstavce"/>
    <w:uiPriority w:val="22"/>
    <w:qFormat/>
    <w:rsid w:val="003E1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82CD-67EE-434A-9E15-F6EA0363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hanakova</cp:lastModifiedBy>
  <cp:revision>18</cp:revision>
  <dcterms:created xsi:type="dcterms:W3CDTF">2014-01-02T11:44:00Z</dcterms:created>
  <dcterms:modified xsi:type="dcterms:W3CDTF">2014-05-19T11:39:00Z</dcterms:modified>
</cp:coreProperties>
</file>