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05AF6" w:rsidP="003A788F">
            <w:pPr>
              <w:spacing w:after="100"/>
            </w:pPr>
            <w:r>
              <w:t xml:space="preserve">Stylistický rozbor textu </w:t>
            </w:r>
            <w:r w:rsidR="0027399C">
              <w:t>–</w:t>
            </w:r>
            <w:r>
              <w:t xml:space="preserve"> </w:t>
            </w:r>
            <w:r w:rsidR="003A788F">
              <w:t>líčení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 xml:space="preserve">Český jazyk a literatura, </w:t>
            </w:r>
            <w:r w:rsidR="00A76C4E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3A788F" w:rsidP="00F83F6A">
            <w:pPr>
              <w:spacing w:after="100"/>
            </w:pPr>
            <w:r>
              <w:t>líčení</w:t>
            </w:r>
            <w:r w:rsidR="00F83F6A" w:rsidRPr="0025421D">
              <w:t xml:space="preserve">, </w:t>
            </w:r>
            <w:r w:rsidR="00DA5460">
              <w:t xml:space="preserve">K. V. Rais, Západ, </w:t>
            </w:r>
            <w:r w:rsidR="00F83F6A" w:rsidRPr="0025421D">
              <w:t>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DA5460" w:rsidP="00441D63">
            <w:pPr>
              <w:spacing w:after="100"/>
            </w:pPr>
            <w:r>
              <w:t xml:space="preserve">4. </w:t>
            </w:r>
            <w:r w:rsidR="00441D63">
              <w:t>ledna</w:t>
            </w:r>
            <w:r>
              <w:t xml:space="preserve"> </w:t>
            </w:r>
            <w:r w:rsidR="00F83F6A" w:rsidRPr="0025421D">
              <w:t>201</w:t>
            </w:r>
            <w:r w:rsidR="00441D63"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C15FC9" w:rsidRDefault="00C15FC9"/>
    <w:p w:rsidR="001D5A43" w:rsidRPr="0092072A" w:rsidRDefault="003A788F" w:rsidP="008C4F95">
      <w:pPr>
        <w:ind w:firstLine="708"/>
        <w:jc w:val="both"/>
      </w:pPr>
      <w:r w:rsidRPr="0092072A">
        <w:t xml:space="preserve">Nad horským krabatým koutem se vlnil akord hlaholících zvonů. Vylétal z bílé věže farního kostela, jenž s kopečka, kolem něhož se usadily skalské domy, domky i ustarané, skloněné baráčky, přehlíží celou kotlinu i boky okolních kopců. Tmavomodré lesy po temeni Železných hor, plachty polí, žloutnoucí louky podél řeky, její hladina barvy a lesku vyleštěné oceli, město </w:t>
      </w:r>
      <w:proofErr w:type="spellStart"/>
      <w:r w:rsidRPr="0092072A">
        <w:t>Skalsko</w:t>
      </w:r>
      <w:proofErr w:type="spellEnd"/>
      <w:r w:rsidRPr="0092072A">
        <w:t xml:space="preserve"> i střechy </w:t>
      </w:r>
      <w:r w:rsidR="001D5A43" w:rsidRPr="0092072A">
        <w:t xml:space="preserve">vesnic, </w:t>
      </w:r>
      <w:proofErr w:type="spellStart"/>
      <w:r w:rsidR="001D5A43" w:rsidRPr="0092072A">
        <w:t>vyhlédajících</w:t>
      </w:r>
      <w:proofErr w:type="spellEnd"/>
      <w:r w:rsidR="001D5A43" w:rsidRPr="0092072A">
        <w:t xml:space="preserve"> </w:t>
      </w:r>
      <w:r w:rsidR="00D456F9" w:rsidRPr="0092072A">
        <w:t>z úzkých zákoutí –</w:t>
      </w:r>
      <w:r w:rsidR="001D5A43" w:rsidRPr="0092072A">
        <w:t xml:space="preserve"> a vše bylo polito plnou září mdlého podzimního slunce. Jiskříc nesčíslnými, pronikavými hroty, chvělo se na vysoké, nádherně rozklenuté obloze, všude čisté, hladké a modré jako čekanky.</w:t>
      </w:r>
    </w:p>
    <w:p w:rsidR="001D5A43" w:rsidRPr="0092072A" w:rsidRDefault="001D5A43" w:rsidP="0092072A">
      <w:pPr>
        <w:jc w:val="both"/>
      </w:pPr>
      <w:r w:rsidRPr="0092072A">
        <w:tab/>
        <w:t>Vzduch byl úplně jasný, vyfoukaný; všecky barvy pestrošatého podzimku svítily v něm svěžestí.</w:t>
      </w:r>
    </w:p>
    <w:p w:rsidR="001D5A43" w:rsidRPr="0092072A" w:rsidRDefault="001D5A43" w:rsidP="0092072A">
      <w:pPr>
        <w:jc w:val="both"/>
      </w:pPr>
      <w:r w:rsidRPr="0092072A">
        <w:tab/>
        <w:t>Celý ten kraj byl jako obraz právě domalovaný.</w:t>
      </w:r>
    </w:p>
    <w:p w:rsidR="001D5A43" w:rsidRPr="0092072A" w:rsidRDefault="001D5A43" w:rsidP="0092072A">
      <w:pPr>
        <w:jc w:val="both"/>
      </w:pPr>
      <w:r w:rsidRPr="0092072A">
        <w:tab/>
        <w:t>Na cestách a polích kolem dokola nebylo človíčka; ticho bylo, ani vánek nezašuměl a nerozčechral zlatého listí topolů, nezaklátil roztř</w:t>
      </w:r>
      <w:r w:rsidR="00D456F9" w:rsidRPr="0092072A">
        <w:t>e</w:t>
      </w:r>
      <w:r w:rsidRPr="0092072A">
        <w:t xml:space="preserve">penými suchými </w:t>
      </w:r>
      <w:proofErr w:type="spellStart"/>
      <w:r w:rsidRPr="0092072A">
        <w:t>parkosy</w:t>
      </w:r>
      <w:proofErr w:type="spellEnd"/>
      <w:r w:rsidR="00652C04" w:rsidRPr="0092072A">
        <w:t>*</w:t>
      </w:r>
      <w:r w:rsidRPr="0092072A">
        <w:t xml:space="preserve"> po mezích a stráních – jen ty zvony zněly a zněly… Hlahol jejich se rozléval na všechny strany, zapadal do lesů a za pláně, kde se skláněla obloha.</w:t>
      </w:r>
    </w:p>
    <w:p w:rsidR="001D5A43" w:rsidRPr="0092072A" w:rsidRDefault="001D5A43" w:rsidP="0092072A">
      <w:pPr>
        <w:jc w:val="both"/>
      </w:pPr>
      <w:r w:rsidRPr="0092072A">
        <w:tab/>
        <w:t>Řada průčelních oken velké, jednopatrové farní budovy, stojící nedaleko za zdí skalského hřbitova, zářila odraž</w:t>
      </w:r>
      <w:r w:rsidR="00091A20" w:rsidRPr="0092072A">
        <w:t>e</w:t>
      </w:r>
      <w:r w:rsidRPr="0092072A">
        <w:t>nými paprsky slunečními.</w:t>
      </w:r>
    </w:p>
    <w:p w:rsidR="00652C04" w:rsidRPr="0092072A" w:rsidRDefault="001D5A43" w:rsidP="0092072A">
      <w:pPr>
        <w:jc w:val="both"/>
      </w:pPr>
      <w:r w:rsidRPr="0092072A">
        <w:tab/>
        <w:t>Na hřbitově, kolem bílých stěn kostelních, mezi světlými pomníky kamennými i starými zkřivenými kříži, mezi kaštany zestrakatěných korun i mezi prořídlými, ale posud svěže zelenými akáty temněly se hloučky lidí.</w:t>
      </w:r>
    </w:p>
    <w:p w:rsidR="00652C04" w:rsidRPr="0092072A" w:rsidRDefault="00652C04" w:rsidP="0092072A">
      <w:pPr>
        <w:jc w:val="both"/>
      </w:pPr>
    </w:p>
    <w:p w:rsidR="00FC4D20" w:rsidRPr="0092072A" w:rsidRDefault="00652C04" w:rsidP="0092072A">
      <w:pPr>
        <w:jc w:val="both"/>
      </w:pPr>
      <w:r w:rsidRPr="0092072A">
        <w:t>* suché stromy nebo větve</w:t>
      </w:r>
      <w:r w:rsidR="00FC4D20" w:rsidRPr="0092072A">
        <w:br w:type="page"/>
      </w:r>
    </w:p>
    <w:p w:rsidR="00C73C78" w:rsidRPr="0025421D" w:rsidRDefault="00C73C78" w:rsidP="005849B4">
      <w:pPr>
        <w:ind w:left="360"/>
      </w:pPr>
      <w:r w:rsidRPr="0025421D">
        <w:lastRenderedPageBreak/>
        <w:t xml:space="preserve">Určete </w:t>
      </w:r>
      <w:r>
        <w:t xml:space="preserve">převládající </w:t>
      </w:r>
      <w:r w:rsidRPr="0025421D">
        <w:t>slohový postup:</w:t>
      </w:r>
    </w:p>
    <w:p w:rsidR="00C73C78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C73C78" w:rsidRDefault="00C73C78" w:rsidP="005849B4">
      <w:pPr>
        <w:ind w:left="357"/>
      </w:pPr>
    </w:p>
    <w:p w:rsidR="00C73C78" w:rsidRDefault="00C73C78" w:rsidP="005849B4">
      <w:pPr>
        <w:ind w:left="360"/>
      </w:pPr>
      <w:r>
        <w:t>Určete funkční styl a vystihněte prostředky jeho ozvláštnění: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C73C78" w:rsidRDefault="00C73C78" w:rsidP="005849B4">
      <w:pPr>
        <w:ind w:left="357"/>
      </w:pPr>
    </w:p>
    <w:p w:rsidR="001C1B68" w:rsidRPr="0025421D" w:rsidRDefault="001C1B68" w:rsidP="005849B4">
      <w:pPr>
        <w:ind w:left="360"/>
      </w:pPr>
      <w:r w:rsidRPr="0025421D">
        <w:t>Charakterizujte významovou výstavbu textu: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1C1B68" w:rsidRPr="0025421D" w:rsidRDefault="001C1B68" w:rsidP="005849B4">
      <w:pPr>
        <w:ind w:left="357"/>
      </w:pPr>
    </w:p>
    <w:p w:rsidR="00F16C60" w:rsidRPr="0025421D" w:rsidRDefault="00F16C60" w:rsidP="005849B4">
      <w:pPr>
        <w:ind w:left="360"/>
      </w:pPr>
      <w:r w:rsidRPr="0025421D">
        <w:t>Charakterizujte použitou slovní zásobu</w:t>
      </w:r>
      <w:r w:rsidR="00943064">
        <w:t>: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C15FC9" w:rsidRDefault="00C15FC9" w:rsidP="005849B4">
      <w:pPr>
        <w:ind w:left="357"/>
      </w:pPr>
    </w:p>
    <w:p w:rsidR="00E709A9" w:rsidRDefault="00E709A9" w:rsidP="005849B4">
      <w:pPr>
        <w:ind w:left="360"/>
      </w:pPr>
      <w:r>
        <w:t>Vystihněte znaky archaického jazyka: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C15FC9" w:rsidRDefault="00C15FC9" w:rsidP="005849B4">
      <w:pPr>
        <w:ind w:left="357"/>
      </w:pPr>
    </w:p>
    <w:p w:rsidR="00C15FC9" w:rsidRDefault="00C15FC9" w:rsidP="005849B4">
      <w:pPr>
        <w:ind w:left="360"/>
      </w:pPr>
      <w:r>
        <w:t>Vyhledejte všechna adjektiva vztahující se k barvám či světlu. Jaká je jejich funkce v textu?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E709A9" w:rsidRPr="0025421D" w:rsidRDefault="00E709A9" w:rsidP="005849B4">
      <w:pPr>
        <w:ind w:left="357"/>
      </w:pPr>
    </w:p>
    <w:p w:rsidR="00F16C60" w:rsidRPr="0025421D" w:rsidRDefault="00F16C60" w:rsidP="005849B4">
      <w:pPr>
        <w:ind w:left="360"/>
      </w:pPr>
      <w:r w:rsidRPr="0025421D">
        <w:t>Charakterizujte text po syntaktické stránce</w:t>
      </w:r>
      <w:r w:rsidR="00D12060">
        <w:t>: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5849B4" w:rsidRPr="00C15FC9" w:rsidRDefault="005849B4" w:rsidP="005849B4">
      <w:pPr>
        <w:ind w:left="360"/>
      </w:pPr>
      <w:r>
        <w:t>…………………………………………………………………………………………………..</w:t>
      </w:r>
    </w:p>
    <w:p w:rsidR="001C1B68" w:rsidRPr="0025421D" w:rsidRDefault="001C1B68" w:rsidP="001C1B68">
      <w:pPr>
        <w:ind w:left="357"/>
      </w:pPr>
    </w:p>
    <w:p w:rsidR="001C1B68" w:rsidRPr="0025421D" w:rsidRDefault="001C1B68">
      <w:pPr>
        <w:ind w:left="360"/>
      </w:pPr>
    </w:p>
    <w:p w:rsidR="002F4460" w:rsidRPr="0025421D" w:rsidRDefault="00F87879" w:rsidP="00F87879">
      <w:pPr>
        <w:ind w:left="360"/>
        <w:sectPr w:rsidR="002F4460" w:rsidRPr="0025421D" w:rsidSect="003D411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25421D">
        <w:br w:type="page"/>
      </w:r>
    </w:p>
    <w:p w:rsidR="00F87879" w:rsidRPr="0025421D" w:rsidRDefault="00F87879" w:rsidP="00F87879">
      <w:pPr>
        <w:ind w:left="360"/>
      </w:pP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5849B4" w:rsidRPr="0025421D" w:rsidRDefault="005849B4" w:rsidP="00E00912">
      <w:pPr>
        <w:ind w:left="567" w:hanging="210"/>
      </w:pPr>
      <w:r w:rsidRPr="0025421D">
        <w:t xml:space="preserve">Určete </w:t>
      </w:r>
      <w:r>
        <w:t xml:space="preserve">převládající </w:t>
      </w:r>
      <w:r w:rsidRPr="0025421D">
        <w:t>slohový postup: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>popisný</w:t>
      </w:r>
    </w:p>
    <w:p w:rsidR="005849B4" w:rsidRDefault="005849B4" w:rsidP="00E00912">
      <w:pPr>
        <w:ind w:left="567" w:hanging="210"/>
      </w:pPr>
    </w:p>
    <w:p w:rsidR="005849B4" w:rsidRDefault="005849B4" w:rsidP="00E00912">
      <w:pPr>
        <w:ind w:left="567" w:hanging="210"/>
      </w:pPr>
      <w:r>
        <w:t>Určete funkční styl a vystihněte prostředky jeho ozvláštnění: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>personifikace</w:t>
      </w:r>
      <w:r w:rsidR="00A80701">
        <w:rPr>
          <w:i/>
          <w:color w:val="FF0000"/>
        </w:rPr>
        <w:t xml:space="preserve"> – hlaholících zvonů; vylétal z bílé věže; ustarané baráky; kostel přehlíží kotlinu; vesnice </w:t>
      </w:r>
      <w:proofErr w:type="spellStart"/>
      <w:r w:rsidR="00A80701">
        <w:rPr>
          <w:i/>
          <w:color w:val="FF0000"/>
        </w:rPr>
        <w:t>vyhlédající</w:t>
      </w:r>
      <w:proofErr w:type="spellEnd"/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>metafora</w:t>
      </w:r>
      <w:r w:rsidR="00A80701">
        <w:rPr>
          <w:i/>
          <w:color w:val="FF0000"/>
        </w:rPr>
        <w:t xml:space="preserve"> – akord se vlnil;</w:t>
      </w:r>
      <w:r w:rsidRPr="009E31A0">
        <w:rPr>
          <w:i/>
          <w:color w:val="FF0000"/>
        </w:rPr>
        <w:t xml:space="preserve"> tem</w:t>
      </w:r>
      <w:r w:rsidR="00A80701">
        <w:rPr>
          <w:i/>
          <w:color w:val="FF0000"/>
        </w:rPr>
        <w:t>eno Želených hor (uzuální met.); plachty polí;</w:t>
      </w:r>
      <w:r w:rsidRPr="009E31A0">
        <w:rPr>
          <w:i/>
          <w:color w:val="FF0000"/>
        </w:rPr>
        <w:t xml:space="preserve"> vše bylo polito září</w:t>
      </w:r>
      <w:r w:rsidR="00A80701">
        <w:rPr>
          <w:i/>
          <w:color w:val="FF0000"/>
        </w:rPr>
        <w:t>;</w:t>
      </w:r>
      <w:r w:rsidRPr="009E31A0">
        <w:rPr>
          <w:i/>
          <w:color w:val="FF0000"/>
        </w:rPr>
        <w:t xml:space="preserve"> hlahol se rozléval; pestrošatý podzim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>synestezie</w:t>
      </w:r>
      <w:r w:rsidR="00A80701">
        <w:rPr>
          <w:i/>
          <w:color w:val="FF0000"/>
        </w:rPr>
        <w:t xml:space="preserve"> – mdlé slunce; jasný vzduch; barvy svítily</w:t>
      </w:r>
      <w:r w:rsidRPr="009E31A0">
        <w:rPr>
          <w:i/>
          <w:color w:val="FF0000"/>
        </w:rPr>
        <w:t xml:space="preserve"> svěžestí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>přirovnání</w:t>
      </w:r>
      <w:r w:rsidRPr="009E31A0">
        <w:rPr>
          <w:i/>
          <w:color w:val="FF0000"/>
        </w:rPr>
        <w:t xml:space="preserve"> – jako obraz právě domalovaný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>aposiopese</w:t>
      </w:r>
      <w:r w:rsidRPr="009E31A0">
        <w:rPr>
          <w:i/>
          <w:color w:val="FF0000"/>
        </w:rPr>
        <w:t xml:space="preserve"> – zněly a zněly…</w:t>
      </w:r>
    </w:p>
    <w:p w:rsidR="005849B4" w:rsidRDefault="005849B4" w:rsidP="00E00912">
      <w:pPr>
        <w:ind w:left="567" w:hanging="210"/>
      </w:pPr>
    </w:p>
    <w:p w:rsidR="005849B4" w:rsidRPr="0025421D" w:rsidRDefault="005849B4" w:rsidP="00E00912">
      <w:pPr>
        <w:ind w:left="567" w:hanging="210"/>
      </w:pPr>
      <w:r w:rsidRPr="0025421D">
        <w:t>Charakterizujte významovou výstavbu textu:</w:t>
      </w:r>
    </w:p>
    <w:p w:rsidR="005849B4" w:rsidRPr="009E31A0" w:rsidRDefault="005849B4" w:rsidP="00E00912">
      <w:pPr>
        <w:pStyle w:val="Odstavecseseznamem"/>
        <w:numPr>
          <w:ilvl w:val="0"/>
          <w:numId w:val="13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při popisu se postupuje shora dolů, tj. nejdříve se popisuje věž a pohled z dálky (výšky), v následujících odstavcích si vypravěč všímá cest kolem domů, mezí, strání, pak konkrétního domu a hřbitova, tj. od obecného se postupuje ke konkrétnímu </w:t>
      </w:r>
    </w:p>
    <w:p w:rsidR="005849B4" w:rsidRPr="0025421D" w:rsidRDefault="005849B4" w:rsidP="00E00912">
      <w:pPr>
        <w:ind w:left="567" w:hanging="210"/>
      </w:pPr>
    </w:p>
    <w:p w:rsidR="005849B4" w:rsidRPr="0025421D" w:rsidRDefault="005849B4" w:rsidP="00E00912">
      <w:pPr>
        <w:ind w:left="567" w:hanging="210"/>
      </w:pPr>
      <w:r w:rsidRPr="0025421D">
        <w:t>Charakterizujte použitou slovní zásobu</w:t>
      </w:r>
      <w:r w:rsidR="00943064">
        <w:t>: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>převaha adjektiv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 xml:space="preserve">archaismy – </w:t>
      </w:r>
      <w:proofErr w:type="spellStart"/>
      <w:r w:rsidRPr="009E31A0">
        <w:rPr>
          <w:i/>
          <w:color w:val="FF0000"/>
        </w:rPr>
        <w:t>parkosy</w:t>
      </w:r>
      <w:proofErr w:type="spellEnd"/>
      <w:r w:rsidRPr="009E31A0">
        <w:rPr>
          <w:i/>
          <w:color w:val="FF0000"/>
        </w:rPr>
        <w:t xml:space="preserve">, </w:t>
      </w:r>
      <w:proofErr w:type="spellStart"/>
      <w:r w:rsidRPr="009E31A0">
        <w:rPr>
          <w:i/>
          <w:color w:val="FF0000"/>
        </w:rPr>
        <w:t>vyhlédající</w:t>
      </w:r>
      <w:proofErr w:type="spellEnd"/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poetismy – </w:t>
      </w:r>
      <w:r w:rsidRPr="009E31A0">
        <w:rPr>
          <w:i/>
          <w:color w:val="FF0000"/>
        </w:rPr>
        <w:t>pestrošatý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knižní slova – </w:t>
      </w:r>
      <w:r w:rsidR="001A6434">
        <w:rPr>
          <w:i/>
          <w:color w:val="FF0000"/>
        </w:rPr>
        <w:t>temně</w:t>
      </w:r>
      <w:r w:rsidRPr="009E31A0">
        <w:rPr>
          <w:i/>
          <w:color w:val="FF0000"/>
        </w:rPr>
        <w:t>t se</w:t>
      </w:r>
    </w:p>
    <w:p w:rsidR="005849B4" w:rsidRDefault="005849B4" w:rsidP="00E00912">
      <w:pPr>
        <w:ind w:left="567" w:hanging="210"/>
      </w:pPr>
    </w:p>
    <w:p w:rsidR="005849B4" w:rsidRDefault="005849B4" w:rsidP="00E00912">
      <w:pPr>
        <w:ind w:left="567" w:hanging="210"/>
      </w:pPr>
      <w:r>
        <w:t>Vystihněte znaky archaického jazyka: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přechodníky – </w:t>
      </w:r>
      <w:r w:rsidRPr="009E31A0">
        <w:rPr>
          <w:i/>
          <w:color w:val="FF0000"/>
        </w:rPr>
        <w:t>jiskříc</w:t>
      </w:r>
      <w:r w:rsidRPr="009E31A0">
        <w:rPr>
          <w:color w:val="FF0000"/>
        </w:rPr>
        <w:t xml:space="preserve"> 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proofErr w:type="spellStart"/>
      <w:r w:rsidRPr="009E31A0">
        <w:rPr>
          <w:color w:val="FF0000"/>
        </w:rPr>
        <w:t>genetiv</w:t>
      </w:r>
      <w:proofErr w:type="spellEnd"/>
      <w:r w:rsidRPr="009E31A0">
        <w:rPr>
          <w:color w:val="FF0000"/>
        </w:rPr>
        <w:t xml:space="preserve"> záporový – </w:t>
      </w:r>
      <w:r w:rsidRPr="009E31A0">
        <w:rPr>
          <w:i/>
          <w:color w:val="FF0000"/>
        </w:rPr>
        <w:t>nebylo človíčka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i/>
          <w:color w:val="FF0000"/>
        </w:rPr>
      </w:pPr>
      <w:r w:rsidRPr="009E31A0">
        <w:rPr>
          <w:color w:val="FF0000"/>
        </w:rPr>
        <w:t xml:space="preserve">inverze – </w:t>
      </w:r>
      <w:r w:rsidRPr="009E31A0">
        <w:rPr>
          <w:i/>
          <w:color w:val="FF0000"/>
        </w:rPr>
        <w:t>odraženými paprsky slune</w:t>
      </w:r>
      <w:r w:rsidR="00CF7D0D">
        <w:rPr>
          <w:i/>
          <w:color w:val="FF0000"/>
        </w:rPr>
        <w:t>čními;</w:t>
      </w:r>
      <w:r w:rsidRPr="009E31A0">
        <w:rPr>
          <w:i/>
          <w:color w:val="FF0000"/>
        </w:rPr>
        <w:t xml:space="preserve"> hlahol jejich se rozléval</w:t>
      </w:r>
    </w:p>
    <w:p w:rsidR="005849B4" w:rsidRDefault="005849B4" w:rsidP="00E00912">
      <w:pPr>
        <w:ind w:left="567" w:hanging="210"/>
      </w:pPr>
    </w:p>
    <w:p w:rsidR="005849B4" w:rsidRDefault="005849B4" w:rsidP="00E00912">
      <w:pPr>
        <w:ind w:left="567" w:hanging="210"/>
      </w:pPr>
      <w:r>
        <w:t>Vyhledejte všechna adjektiva vztahující se k barvám či světlu. Jaká je jejich funkce v textu?</w:t>
      </w:r>
    </w:p>
    <w:p w:rsidR="005849B4" w:rsidRPr="009E31A0" w:rsidRDefault="00CF7D0D" w:rsidP="00E00912">
      <w:pPr>
        <w:pStyle w:val="Odstavecseseznamem"/>
        <w:numPr>
          <w:ilvl w:val="0"/>
          <w:numId w:val="15"/>
        </w:numPr>
        <w:ind w:left="567" w:hanging="210"/>
        <w:rPr>
          <w:i/>
          <w:color w:val="FF0000"/>
        </w:rPr>
      </w:pPr>
      <w:r>
        <w:rPr>
          <w:i/>
          <w:color w:val="FF0000"/>
        </w:rPr>
        <w:t>bílé věže; tmavomodré lesy; žloutnoucí louky; hladina barvy a lesku oceli;</w:t>
      </w:r>
      <w:r w:rsidR="005849B4" w:rsidRPr="009E31A0">
        <w:rPr>
          <w:i/>
          <w:color w:val="FF0000"/>
        </w:rPr>
        <w:t xml:space="preserve"> plnou září; čisté, hladké a modré; svítily svěžestí; řada oken zářila; bílých stěn, světlými pomníky; svěže z</w:t>
      </w:r>
      <w:r>
        <w:rPr>
          <w:i/>
          <w:color w:val="FF0000"/>
        </w:rPr>
        <w:t>e</w:t>
      </w:r>
      <w:r w:rsidR="005849B4" w:rsidRPr="009E31A0">
        <w:rPr>
          <w:i/>
          <w:color w:val="FF0000"/>
        </w:rPr>
        <w:t>lenými; temněly se hloučky</w:t>
      </w:r>
    </w:p>
    <w:p w:rsidR="005849B4" w:rsidRPr="009E31A0" w:rsidRDefault="005849B4" w:rsidP="00E00912">
      <w:pPr>
        <w:pStyle w:val="Odstavecseseznamem"/>
        <w:numPr>
          <w:ilvl w:val="0"/>
          <w:numId w:val="15"/>
        </w:numPr>
        <w:ind w:left="567" w:hanging="210"/>
        <w:rPr>
          <w:color w:val="FF0000"/>
        </w:rPr>
      </w:pPr>
      <w:r w:rsidRPr="009E31A0">
        <w:rPr>
          <w:color w:val="FF0000"/>
        </w:rPr>
        <w:t>mají vytvářet určitý dojem z místa, sdělovat kvalitu míst</w:t>
      </w:r>
      <w:r w:rsidR="008F1D20">
        <w:rPr>
          <w:color w:val="FF0000"/>
        </w:rPr>
        <w:t>a, jsou výrazně subjektivní. Tvo</w:t>
      </w:r>
      <w:r w:rsidRPr="009E31A0">
        <w:rPr>
          <w:color w:val="FF0000"/>
        </w:rPr>
        <w:t xml:space="preserve">ří základ impresionistického popisu. </w:t>
      </w:r>
    </w:p>
    <w:p w:rsidR="005849B4" w:rsidRPr="0025421D" w:rsidRDefault="005849B4" w:rsidP="00E00912">
      <w:pPr>
        <w:ind w:left="567" w:hanging="210"/>
      </w:pPr>
    </w:p>
    <w:p w:rsidR="005849B4" w:rsidRPr="0025421D" w:rsidRDefault="005849B4" w:rsidP="00E00912">
      <w:pPr>
        <w:ind w:left="567" w:hanging="210"/>
      </w:pPr>
      <w:r w:rsidRPr="0025421D">
        <w:t>Charakterizujte text po syntaktické stránce</w:t>
      </w:r>
      <w:r w:rsidR="00D12060">
        <w:t>: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>složitá větná stavba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>polovětné konstrukce – přechodníky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>použití středníků, pomlček, aposiopese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časté použití přívlastku postupně rozvíjejícího – např. </w:t>
      </w:r>
      <w:r w:rsidRPr="009E31A0">
        <w:rPr>
          <w:i/>
          <w:color w:val="FF0000"/>
        </w:rPr>
        <w:t>mdlého podzimního slunce; nesčíslnými pronikavými hroty; vysoké, nádherně rozklenuté obloze</w:t>
      </w:r>
      <w:r w:rsidRPr="009E31A0">
        <w:rPr>
          <w:color w:val="FF0000"/>
        </w:rPr>
        <w:t xml:space="preserve"> atd.</w:t>
      </w:r>
    </w:p>
    <w:p w:rsidR="005849B4" w:rsidRPr="009E31A0" w:rsidRDefault="005849B4" w:rsidP="00E00912">
      <w:pPr>
        <w:pStyle w:val="Odstavecseseznamem"/>
        <w:numPr>
          <w:ilvl w:val="0"/>
          <w:numId w:val="12"/>
        </w:numPr>
        <w:ind w:left="567" w:hanging="210"/>
        <w:rPr>
          <w:color w:val="FF0000"/>
        </w:rPr>
      </w:pPr>
      <w:r w:rsidRPr="009E31A0">
        <w:rPr>
          <w:color w:val="FF0000"/>
        </w:rPr>
        <w:t xml:space="preserve">několikanásobné větné členy – </w:t>
      </w:r>
      <w:r w:rsidRPr="009E31A0">
        <w:rPr>
          <w:i/>
          <w:color w:val="FF0000"/>
        </w:rPr>
        <w:t>kotlinu, plachty, louky, město i střechy;</w:t>
      </w:r>
      <w:r w:rsidRPr="009E31A0">
        <w:rPr>
          <w:color w:val="FF0000"/>
        </w:rPr>
        <w:t xml:space="preserve"> </w:t>
      </w:r>
      <w:r w:rsidRPr="000621DF">
        <w:rPr>
          <w:i/>
          <w:color w:val="FF0000"/>
        </w:rPr>
        <w:t>barvy a lesku</w:t>
      </w:r>
      <w:r w:rsidR="000621DF">
        <w:rPr>
          <w:i/>
          <w:color w:val="FF0000"/>
        </w:rPr>
        <w:t>;</w:t>
      </w:r>
      <w:r w:rsidRPr="009E31A0">
        <w:rPr>
          <w:color w:val="FF0000"/>
        </w:rPr>
        <w:t xml:space="preserve"> </w:t>
      </w:r>
      <w:r w:rsidR="000621DF">
        <w:rPr>
          <w:i/>
          <w:color w:val="FF0000"/>
        </w:rPr>
        <w:t>čisté, hladké a modré;</w:t>
      </w:r>
      <w:r w:rsidRPr="009E31A0">
        <w:rPr>
          <w:color w:val="FF0000"/>
        </w:rPr>
        <w:t xml:space="preserve"> </w:t>
      </w:r>
      <w:r w:rsidR="000621DF">
        <w:rPr>
          <w:i/>
          <w:color w:val="FF0000"/>
        </w:rPr>
        <w:t>zněly a zněly;</w:t>
      </w:r>
      <w:r w:rsidRPr="009E31A0">
        <w:rPr>
          <w:i/>
          <w:color w:val="FF0000"/>
        </w:rPr>
        <w:t xml:space="preserve"> vánek nezašuměl…nerozčechral…nezaklátil; do lesů a za pláně</w:t>
      </w: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7474DE" w:rsidRDefault="00930907" w:rsidP="007474DE">
      <w:pPr>
        <w:contextualSpacing/>
        <w:rPr>
          <w:rFonts w:ascii="Garamond" w:hAnsi="Garamond"/>
        </w:rPr>
      </w:pPr>
      <w:r>
        <w:rPr>
          <w:rFonts w:ascii="Garamond" w:hAnsi="Garamond"/>
        </w:rPr>
        <w:t>Rais</w:t>
      </w:r>
      <w:r w:rsidR="007474DE">
        <w:rPr>
          <w:rFonts w:ascii="Garamond" w:hAnsi="Garamond"/>
        </w:rPr>
        <w:t xml:space="preserve">, </w:t>
      </w:r>
      <w:r>
        <w:rPr>
          <w:rFonts w:ascii="Garamond" w:hAnsi="Garamond"/>
        </w:rPr>
        <w:t>Karel Václav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>Západ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>1</w:t>
      </w:r>
      <w:r w:rsidR="007474DE">
        <w:rPr>
          <w:rFonts w:ascii="Garamond" w:hAnsi="Garamond"/>
        </w:rPr>
        <w:t xml:space="preserve">. vydání. </w:t>
      </w:r>
      <w:r>
        <w:rPr>
          <w:rFonts w:ascii="Garamond" w:hAnsi="Garamond"/>
        </w:rPr>
        <w:t>Praha</w:t>
      </w:r>
      <w:r w:rsidR="007474DE">
        <w:rPr>
          <w:rFonts w:ascii="Garamond" w:hAnsi="Garamond"/>
        </w:rPr>
        <w:t xml:space="preserve">: </w:t>
      </w:r>
      <w:r>
        <w:rPr>
          <w:rFonts w:ascii="Garamond" w:hAnsi="Garamond"/>
        </w:rPr>
        <w:t>SNKLHU</w:t>
      </w:r>
      <w:r w:rsidR="007474DE">
        <w:rPr>
          <w:rFonts w:ascii="Garamond" w:hAnsi="Garamond"/>
        </w:rPr>
        <w:t xml:space="preserve">, </w:t>
      </w:r>
      <w:r>
        <w:rPr>
          <w:rFonts w:ascii="Garamond" w:hAnsi="Garamond"/>
        </w:rPr>
        <w:t>1960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313 </w:t>
      </w:r>
      <w:r w:rsidR="007474DE">
        <w:rPr>
          <w:rFonts w:ascii="Garamond" w:hAnsi="Garamond"/>
        </w:rPr>
        <w:t xml:space="preserve">s. </w:t>
      </w:r>
    </w:p>
    <w:p w:rsidR="00A011C5" w:rsidRDefault="00CA6304" w:rsidP="007474DE">
      <w:p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Machek, V. </w:t>
      </w:r>
      <w:proofErr w:type="spellStart"/>
      <w:r>
        <w:rPr>
          <w:rFonts w:ascii="Garamond" w:hAnsi="Garamond"/>
        </w:rPr>
        <w:t>Parkos</w:t>
      </w:r>
      <w:proofErr w:type="spellEnd"/>
      <w:r>
        <w:rPr>
          <w:rFonts w:ascii="Garamond" w:hAnsi="Garamond"/>
        </w:rPr>
        <w:t xml:space="preserve">. </w:t>
      </w:r>
      <w:r w:rsidRPr="00280407">
        <w:rPr>
          <w:rFonts w:ascii="Garamond" w:hAnsi="Garamond"/>
        </w:rPr>
        <w:t xml:space="preserve">[online]. [cit. 2014-02-04]. Dostupné z WWW: </w:t>
      </w:r>
      <w:bookmarkStart w:id="0" w:name="_GoBack"/>
      <w:bookmarkEnd w:id="0"/>
    </w:p>
    <w:p w:rsidR="00A011C5" w:rsidRDefault="00A76C4E" w:rsidP="007474DE">
      <w:pPr>
        <w:contextualSpacing/>
        <w:rPr>
          <w:rFonts w:ascii="Garamond" w:hAnsi="Garamond"/>
        </w:rPr>
      </w:pPr>
      <w:hyperlink r:id="rId12" w:history="1">
        <w:r w:rsidR="00CA6304" w:rsidRPr="00280407">
          <w:rPr>
            <w:rFonts w:ascii="Garamond" w:hAnsi="Garamond"/>
          </w:rPr>
          <w:t>http://nase-rec.ujc.cas.cz/archiv.php?art=3900</w:t>
        </w:r>
      </w:hyperlink>
    </w:p>
    <w:p w:rsidR="00A76C4E" w:rsidRDefault="00A76C4E" w:rsidP="007474DE">
      <w:pPr>
        <w:contextualSpacing/>
        <w:rPr>
          <w:rFonts w:ascii="Garamond" w:hAnsi="Garamond"/>
        </w:rPr>
      </w:pPr>
    </w:p>
    <w:p w:rsidR="00A011C5" w:rsidRPr="00280407" w:rsidRDefault="00A011C5" w:rsidP="007474DE">
      <w:pPr>
        <w:contextualSpacing/>
        <w:rPr>
          <w:rFonts w:ascii="Garamond" w:hAnsi="Garamond"/>
        </w:rPr>
      </w:pPr>
    </w:p>
    <w:p w:rsidR="00CA6304" w:rsidRPr="0025421D" w:rsidRDefault="00CA6304" w:rsidP="007474DE"/>
    <w:sectPr w:rsidR="00CA6304" w:rsidRPr="0025421D" w:rsidSect="009E31A0">
      <w:head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6A" w:rsidRDefault="00F83F6A" w:rsidP="00F83F6A">
      <w:r>
        <w:separator/>
      </w:r>
    </w:p>
  </w:endnote>
  <w:endnote w:type="continuationSeparator" w:id="0">
    <w:p w:rsidR="00F83F6A" w:rsidRDefault="00F83F6A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287CDC" w:rsidRDefault="00287CDC" w:rsidP="00287CDC">
        <w:pPr>
          <w:jc w:val="center"/>
        </w:pPr>
        <w:r>
          <w:t xml:space="preserve">Stránka </w:t>
        </w:r>
        <w:r w:rsidR="00A76C4E">
          <w:fldChar w:fldCharType="begin"/>
        </w:r>
        <w:r w:rsidR="00A76C4E">
          <w:instrText xml:space="preserve"> PAGE </w:instrText>
        </w:r>
        <w:r w:rsidR="00A76C4E">
          <w:fldChar w:fldCharType="separate"/>
        </w:r>
        <w:r w:rsidR="00A76C4E">
          <w:rPr>
            <w:noProof/>
          </w:rPr>
          <w:t>5</w:t>
        </w:r>
        <w:r w:rsidR="00A76C4E">
          <w:rPr>
            <w:noProof/>
          </w:rPr>
          <w:fldChar w:fldCharType="end"/>
        </w:r>
        <w:r>
          <w:t xml:space="preserve"> z </w:t>
        </w:r>
        <w:r w:rsidR="00A76C4E">
          <w:fldChar w:fldCharType="begin"/>
        </w:r>
        <w:r w:rsidR="00A76C4E">
          <w:instrText xml:space="preserve"> NUMPAGES  </w:instrText>
        </w:r>
        <w:r w:rsidR="00A76C4E">
          <w:fldChar w:fldCharType="separate"/>
        </w:r>
        <w:r w:rsidR="00A76C4E">
          <w:rPr>
            <w:noProof/>
          </w:rPr>
          <w:t>5</w:t>
        </w:r>
        <w:r w:rsidR="00A76C4E">
          <w:rPr>
            <w:noProof/>
          </w:rPr>
          <w:fldChar w:fldCharType="end"/>
        </w:r>
      </w:p>
    </w:sdtContent>
  </w:sdt>
  <w:p w:rsidR="00287CDC" w:rsidRDefault="00287CDC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305D3F" w:rsidRDefault="00A76C4E" w:rsidP="00305D3F">
            <w:pPr>
              <w:jc w:val="center"/>
            </w:pPr>
          </w:p>
        </w:sdtContent>
      </w:sdt>
      <w:p w:rsidR="002F4460" w:rsidRDefault="00A76C4E" w:rsidP="002F4460">
        <w:pPr>
          <w:jc w:val="center"/>
        </w:pPr>
      </w:p>
    </w:sdtContent>
  </w:sdt>
  <w:p w:rsidR="002F4460" w:rsidRDefault="002F44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306C57" w:rsidRDefault="00306C57" w:rsidP="00306C57">
                <w:pPr>
                  <w:jc w:val="center"/>
                </w:pPr>
                <w:r>
                  <w:t xml:space="preserve">Stránka </w:t>
                </w:r>
                <w:r w:rsidR="00A76C4E">
                  <w:fldChar w:fldCharType="begin"/>
                </w:r>
                <w:r w:rsidR="00A76C4E">
                  <w:instrText xml:space="preserve"> PAGE </w:instrText>
                </w:r>
                <w:r w:rsidR="00A76C4E">
                  <w:fldChar w:fldCharType="separate"/>
                </w:r>
                <w:r w:rsidR="00A76C4E">
                  <w:rPr>
                    <w:noProof/>
                  </w:rPr>
                  <w:t>4</w:t>
                </w:r>
                <w:r w:rsidR="00A76C4E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A76C4E">
                  <w:fldChar w:fldCharType="begin"/>
                </w:r>
                <w:r w:rsidR="00A76C4E">
                  <w:instrText xml:space="preserve"> NUMPAGES  </w:instrText>
                </w:r>
                <w:r w:rsidR="00A76C4E">
                  <w:fldChar w:fldCharType="separate"/>
                </w:r>
                <w:r w:rsidR="00A76C4E">
                  <w:rPr>
                    <w:noProof/>
                  </w:rPr>
                  <w:t>5</w:t>
                </w:r>
                <w:r w:rsidR="00A76C4E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306C57" w:rsidRDefault="00A76C4E" w:rsidP="002F4460">
        <w:pPr>
          <w:jc w:val="center"/>
        </w:pPr>
      </w:p>
    </w:sdtContent>
  </w:sdt>
  <w:p w:rsidR="00306C57" w:rsidRDefault="00306C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6A" w:rsidRDefault="00F83F6A" w:rsidP="00F83F6A">
      <w:r>
        <w:separator/>
      </w:r>
    </w:p>
  </w:footnote>
  <w:footnote w:type="continuationSeparator" w:id="0">
    <w:p w:rsidR="00F83F6A" w:rsidRDefault="00F83F6A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0" w:rsidRPr="00F507AF" w:rsidRDefault="002F4460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287CDC" w:rsidRDefault="00287C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6A" w:rsidRDefault="00F83F6A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46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0" w:rsidRPr="00F507AF" w:rsidRDefault="002F4460" w:rsidP="002F4460">
    <w:pPr>
      <w:jc w:val="center"/>
      <w:rPr>
        <w:b/>
        <w:sz w:val="52"/>
        <w:szCs w:val="52"/>
      </w:rPr>
    </w:pPr>
  </w:p>
  <w:p w:rsidR="002F4460" w:rsidRDefault="002F446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0" w:rsidRPr="002F4460" w:rsidRDefault="002F4460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2F4460" w:rsidRDefault="002F4460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7E42"/>
    <w:multiLevelType w:val="hybridMultilevel"/>
    <w:tmpl w:val="F864D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EC43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5F325CD5"/>
    <w:multiLevelType w:val="hybridMultilevel"/>
    <w:tmpl w:val="3310748A"/>
    <w:lvl w:ilvl="0" w:tplc="AC2C82B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9346F"/>
    <w:multiLevelType w:val="hybridMultilevel"/>
    <w:tmpl w:val="C0EEF58A"/>
    <w:lvl w:ilvl="0" w:tplc="AC2C8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70011984"/>
    <w:multiLevelType w:val="hybridMultilevel"/>
    <w:tmpl w:val="8996C1C8"/>
    <w:lvl w:ilvl="0" w:tplc="EC82CBA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621DF"/>
    <w:rsid w:val="00091A20"/>
    <w:rsid w:val="000D63AE"/>
    <w:rsid w:val="000F0998"/>
    <w:rsid w:val="00105663"/>
    <w:rsid w:val="001317D1"/>
    <w:rsid w:val="00167F8F"/>
    <w:rsid w:val="001A6434"/>
    <w:rsid w:val="001C1B68"/>
    <w:rsid w:val="001D5A43"/>
    <w:rsid w:val="00206CBA"/>
    <w:rsid w:val="0021181F"/>
    <w:rsid w:val="0025421D"/>
    <w:rsid w:val="0027399C"/>
    <w:rsid w:val="00280407"/>
    <w:rsid w:val="00287CDC"/>
    <w:rsid w:val="002D7ABF"/>
    <w:rsid w:val="002F4460"/>
    <w:rsid w:val="002F71E5"/>
    <w:rsid w:val="00305D3F"/>
    <w:rsid w:val="00306C57"/>
    <w:rsid w:val="003235A0"/>
    <w:rsid w:val="00387417"/>
    <w:rsid w:val="00395353"/>
    <w:rsid w:val="003A788F"/>
    <w:rsid w:val="003B6ADB"/>
    <w:rsid w:val="003D411E"/>
    <w:rsid w:val="00441D63"/>
    <w:rsid w:val="004422A5"/>
    <w:rsid w:val="004659C2"/>
    <w:rsid w:val="004771D2"/>
    <w:rsid w:val="004B6318"/>
    <w:rsid w:val="004C6F55"/>
    <w:rsid w:val="00500280"/>
    <w:rsid w:val="00551C9B"/>
    <w:rsid w:val="00566D3C"/>
    <w:rsid w:val="005849B4"/>
    <w:rsid w:val="00590ACC"/>
    <w:rsid w:val="005A69C3"/>
    <w:rsid w:val="005D0A3A"/>
    <w:rsid w:val="005D50A7"/>
    <w:rsid w:val="00652C04"/>
    <w:rsid w:val="00693EDC"/>
    <w:rsid w:val="006C4FBA"/>
    <w:rsid w:val="007452D6"/>
    <w:rsid w:val="007474DE"/>
    <w:rsid w:val="007560F3"/>
    <w:rsid w:val="00832FA4"/>
    <w:rsid w:val="008409F0"/>
    <w:rsid w:val="008A2198"/>
    <w:rsid w:val="008B2B46"/>
    <w:rsid w:val="008C4F95"/>
    <w:rsid w:val="008F1D20"/>
    <w:rsid w:val="0092072A"/>
    <w:rsid w:val="00930907"/>
    <w:rsid w:val="00943064"/>
    <w:rsid w:val="00972FAB"/>
    <w:rsid w:val="009E31A0"/>
    <w:rsid w:val="00A011C5"/>
    <w:rsid w:val="00A72A6F"/>
    <w:rsid w:val="00A76C4E"/>
    <w:rsid w:val="00A80701"/>
    <w:rsid w:val="00AD7E68"/>
    <w:rsid w:val="00B375B9"/>
    <w:rsid w:val="00B714C8"/>
    <w:rsid w:val="00C05224"/>
    <w:rsid w:val="00C15FC9"/>
    <w:rsid w:val="00C73C78"/>
    <w:rsid w:val="00CA0FEF"/>
    <w:rsid w:val="00CA6304"/>
    <w:rsid w:val="00CF7D0D"/>
    <w:rsid w:val="00D12060"/>
    <w:rsid w:val="00D25319"/>
    <w:rsid w:val="00D456F9"/>
    <w:rsid w:val="00D84CFD"/>
    <w:rsid w:val="00DA5460"/>
    <w:rsid w:val="00E00912"/>
    <w:rsid w:val="00E05AF6"/>
    <w:rsid w:val="00E13EE5"/>
    <w:rsid w:val="00E37AA2"/>
    <w:rsid w:val="00E709A9"/>
    <w:rsid w:val="00E72FF7"/>
    <w:rsid w:val="00E76BDA"/>
    <w:rsid w:val="00EA240A"/>
    <w:rsid w:val="00EE4B60"/>
    <w:rsid w:val="00F13E50"/>
    <w:rsid w:val="00F16C60"/>
    <w:rsid w:val="00F507AF"/>
    <w:rsid w:val="00F83F6A"/>
    <w:rsid w:val="00F8787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5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6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6F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A6304"/>
    <w:rPr>
      <w:color w:val="800080" w:themeColor="followedHyperlink"/>
      <w:u w:val="single"/>
    </w:rPr>
  </w:style>
  <w:style w:type="paragraph" w:customStyle="1" w:styleId="autor">
    <w:name w:val="autor"/>
    <w:basedOn w:val="Normln"/>
    <w:rsid w:val="00CA63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se-rec.ujc.cas.cz/archiv.php?art=39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5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60</cp:revision>
  <dcterms:created xsi:type="dcterms:W3CDTF">2013-11-01T09:54:00Z</dcterms:created>
  <dcterms:modified xsi:type="dcterms:W3CDTF">2014-04-28T13:12:00Z</dcterms:modified>
</cp:coreProperties>
</file>