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tbl>
      <w:tblPr>
        <w:tblpPr w:leftFromText="141" w:rightFromText="141" w:vertAnchor="page" w:horzAnchor="margin" w:tblpY="3106"/>
        <w:tblW w:w="8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8"/>
        <w:gridCol w:w="5651"/>
      </w:tblGrid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Název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ED79F2" w:rsidP="004066A3">
            <w:pPr>
              <w:spacing w:after="100"/>
            </w:pPr>
            <w:r>
              <w:t>Stylistický rozbor</w:t>
            </w:r>
            <w:r w:rsidR="002347F0">
              <w:t xml:space="preserve"> textu </w:t>
            </w:r>
            <w:r>
              <w:t>– cestopis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Předmět, ročník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D11918">
            <w:pPr>
              <w:spacing w:after="100"/>
            </w:pPr>
            <w:r w:rsidRPr="0025421D">
              <w:t xml:space="preserve">Český jazyk a literatura, </w:t>
            </w:r>
            <w:r w:rsidR="00642523">
              <w:t>k</w:t>
            </w:r>
            <w:r w:rsidR="00D11918">
              <w:t>vinta</w:t>
            </w:r>
            <w:bookmarkStart w:id="0" w:name="_GoBack"/>
            <w:bookmarkEnd w:id="0"/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Tematická oblast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t>Stylistika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Anotace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83F6A">
            <w:pPr>
              <w:spacing w:after="100"/>
            </w:pPr>
            <w:r w:rsidRPr="0025421D">
              <w:t>Pracovní list určený k procvičení stylistického rozboru a posílení čtenářské gramotnosti; obsahuje řešení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Klíčová slova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ED79F2" w:rsidP="00F83F6A">
            <w:pPr>
              <w:spacing w:after="100"/>
            </w:pPr>
            <w:r>
              <w:t>cestopis</w:t>
            </w:r>
            <w:r w:rsidR="00F83F6A" w:rsidRPr="0025421D">
              <w:t>, slohový postup, slohový útvar, funkční styl, slovní zásoba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Autor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t>Mgr. Jiří Kaňák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Datum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305D3F" w:rsidP="00221914">
            <w:pPr>
              <w:spacing w:after="100"/>
            </w:pPr>
            <w:r w:rsidRPr="0025421D">
              <w:t>6</w:t>
            </w:r>
            <w:r w:rsidR="00B375B9" w:rsidRPr="0025421D">
              <w:t>. listopadu</w:t>
            </w:r>
            <w:r w:rsidR="00F83F6A" w:rsidRPr="0025421D">
              <w:t xml:space="preserve"> 2013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Škola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t>Gymnázium Jana Opletala, Litovel, Opletalova 189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rPr>
                <w:b/>
                <w:bCs/>
              </w:rPr>
              <w:t>Projekt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221914">
            <w:pPr>
              <w:spacing w:after="100"/>
            </w:pPr>
            <w:r w:rsidRPr="0025421D">
              <w:t xml:space="preserve">EU peníze středním školám, </w:t>
            </w:r>
            <w:proofErr w:type="spellStart"/>
            <w:r w:rsidRPr="0025421D">
              <w:t>reg</w:t>
            </w:r>
            <w:proofErr w:type="spellEnd"/>
            <w:r w:rsidRPr="0025421D">
              <w:t xml:space="preserve">. </w:t>
            </w:r>
            <w:proofErr w:type="gramStart"/>
            <w:r w:rsidRPr="0025421D">
              <w:t>č.</w:t>
            </w:r>
            <w:proofErr w:type="gramEnd"/>
            <w:r w:rsidRPr="0025421D">
              <w:t>: CZ.1.07/1.5.00/34.0221</w:t>
            </w:r>
          </w:p>
        </w:tc>
      </w:tr>
    </w:tbl>
    <w:p w:rsidR="00F83F6A" w:rsidRPr="0025421D" w:rsidRDefault="00F83F6A">
      <w:pPr>
        <w:rPr>
          <w:b/>
        </w:rPr>
      </w:pPr>
      <w:r w:rsidRPr="0025421D">
        <w:rPr>
          <w:b/>
        </w:rPr>
        <w:br w:type="page"/>
      </w:r>
    </w:p>
    <w:p w:rsidR="002347F0" w:rsidRDefault="002347F0">
      <w:pPr>
        <w:rPr>
          <w:b/>
        </w:rPr>
      </w:pPr>
    </w:p>
    <w:p w:rsidR="00CA428A" w:rsidRPr="00CA428A" w:rsidRDefault="00CA428A" w:rsidP="00D11918">
      <w:pPr>
        <w:jc w:val="center"/>
        <w:rPr>
          <w:b/>
        </w:rPr>
      </w:pPr>
      <w:r w:rsidRPr="00CA428A">
        <w:rPr>
          <w:b/>
        </w:rPr>
        <w:t>Afrika – kontinent cestovatelů</w:t>
      </w:r>
    </w:p>
    <w:p w:rsidR="00CA428A" w:rsidRDefault="00CA428A" w:rsidP="00D11918">
      <w:pPr>
        <w:jc w:val="both"/>
      </w:pPr>
    </w:p>
    <w:p w:rsidR="00CA428A" w:rsidRDefault="00CA428A" w:rsidP="00D11918">
      <w:pPr>
        <w:spacing w:line="276" w:lineRule="auto"/>
        <w:ind w:firstLine="284"/>
        <w:jc w:val="both"/>
      </w:pPr>
      <w:r>
        <w:t>Ještě než do Afriky vtrhli antropologové, předcházelo tomu dlouhé období, kdy neznámými pustinami kontinentu putovala zvláštní sorta lidí. Ne že by někteří neměli vědecké ambice jako jejich následovníci z antropologických kateder a příbuzných institucí, to zas jo, jen je tak nějak zajímalo od všeho trochu a málokdy se specializovali výhradně na výzkum národopisu. Tím, že pro evropskou společnost objevovali nová teritoria, měli v podstatě přímo v popisu práce zaznamenat co nejširší spektrum reálií a přinést zpět informace nejen etnografického, ale také geografického, biologického, politologického i jiného charakteru. Mnozí z nich se vydávali na cestu z pouhé touhy po dobrodružství, jiní pod hlavičkou vlády státu, který věřil, že mu objev nového území usnadní cestu k jeho kolonizaci. Nebylo jich mál</w:t>
      </w:r>
      <w:r w:rsidR="002347F0">
        <w:t>o, kte</w:t>
      </w:r>
      <w:r>
        <w:t xml:space="preserve">ří se z cest nevrátili. Ještě více jich ale zemřelo po návratu na následky chorob a nemocí, s nimiž se nebylo vysílené evropské tělo s to vyrovnat. </w:t>
      </w:r>
    </w:p>
    <w:p w:rsidR="002347F0" w:rsidRDefault="00CA428A" w:rsidP="00D11918">
      <w:pPr>
        <w:spacing w:line="276" w:lineRule="auto"/>
        <w:ind w:firstLine="284"/>
        <w:jc w:val="both"/>
      </w:pPr>
      <w:r>
        <w:t xml:space="preserve">Cestovatelé. Právě s expedicemi napříč rozlehlými oblastmi Afriky si toto označení spojuje svět nejčastěji. Ano, samozřejmě, je tu nepřekonatelný Švéd Sven Hedin a jeho cesty po stopách Marka </w:t>
      </w:r>
      <w:proofErr w:type="spellStart"/>
      <w:r>
        <w:t>Pola</w:t>
      </w:r>
      <w:proofErr w:type="spellEnd"/>
      <w:r>
        <w:t xml:space="preserve">. V souvislosti s arktickými oblastmi nelze nezmínit </w:t>
      </w:r>
      <w:proofErr w:type="spellStart"/>
      <w:r>
        <w:t>Fridtjofa</w:t>
      </w:r>
      <w:proofErr w:type="spellEnd"/>
      <w:r w:rsidR="00785264">
        <w:t xml:space="preserve"> </w:t>
      </w:r>
      <w:proofErr w:type="spellStart"/>
      <w:r>
        <w:t>Nansena</w:t>
      </w:r>
      <w:proofErr w:type="spellEnd"/>
      <w:r>
        <w:t xml:space="preserve"> a s Antarktidou jedno z nejvíce strhujících dobrodružství v dějinách </w:t>
      </w:r>
      <w:proofErr w:type="spellStart"/>
      <w:r>
        <w:t>cestovatelství</w:t>
      </w:r>
      <w:proofErr w:type="spellEnd"/>
      <w:r>
        <w:t xml:space="preserve"> – p</w:t>
      </w:r>
      <w:r w:rsidR="002347F0">
        <w:t>o</w:t>
      </w:r>
      <w:r>
        <w:t xml:space="preserve">lární hrdinství Ernesta </w:t>
      </w:r>
      <w:proofErr w:type="spellStart"/>
      <w:r>
        <w:t>Shackletona</w:t>
      </w:r>
      <w:proofErr w:type="spellEnd"/>
      <w:r>
        <w:t xml:space="preserve">. Díky objevům v pralesích Jižní Ameriky by mnozí do žebříčku nejvýznamnějších cestovatelů zařadili Alexandra von Humboldta. Ale přesto, kdo si pod slovem </w:t>
      </w:r>
      <w:proofErr w:type="spellStart"/>
      <w:r>
        <w:t>cestovatelství</w:t>
      </w:r>
      <w:proofErr w:type="spellEnd"/>
      <w:r>
        <w:t xml:space="preserve"> představí objevné výpravy do nitra kontinentů, obvykle si za onen kontinent dosadí černý světadíl, a to devatenáctého věku.</w:t>
      </w:r>
    </w:p>
    <w:p w:rsidR="006B6DCF" w:rsidRDefault="006B6DCF" w:rsidP="00D11918">
      <w:pPr>
        <w:spacing w:line="276" w:lineRule="auto"/>
        <w:ind w:firstLine="284"/>
        <w:jc w:val="both"/>
      </w:pPr>
      <w:r>
        <w:t xml:space="preserve">Začalo to Skotem Mungo Parkem a skončilo naším Emilem Holubem. Oba byli lékaři, stejně jako mnoho dalších afrických průkopníků. Data jejich úmrtí dělilo jedno století. Sto let, během nichž se z tajuplného kontinentu obývaného nepřátelskými kmeny, divokou zvěří a malarickým šílenstvím stala oblíbená destinace turistických kanceláří. Jak už v české verzi časopisu </w:t>
      </w:r>
      <w:proofErr w:type="spellStart"/>
      <w:r w:rsidRPr="006B6DCF">
        <w:rPr>
          <w:i/>
        </w:rPr>
        <w:t>National</w:t>
      </w:r>
      <w:proofErr w:type="spellEnd"/>
      <w:r w:rsidR="00785264">
        <w:rPr>
          <w:i/>
        </w:rPr>
        <w:t xml:space="preserve"> </w:t>
      </w:r>
      <w:proofErr w:type="spellStart"/>
      <w:r w:rsidRPr="006B6DCF">
        <w:rPr>
          <w:i/>
        </w:rPr>
        <w:t>Geographic</w:t>
      </w:r>
      <w:proofErr w:type="spellEnd"/>
      <w:r>
        <w:t xml:space="preserve"> napsali Hynek Adámek a Jaroslav Olša jr. „Emil Holub byl poslední Evropan v Africe, který při svých výpravách nejen měřil a zakresloval, ale hlavně sbíral vše, nač nar</w:t>
      </w:r>
      <w:r w:rsidR="00344C90">
        <w:t>azil. Jím končí doba objevitelů</w:t>
      </w:r>
      <w:r>
        <w:t>-všeumělů a začíná období ‚obyčejných‘ cestovatelů.“ Holub byl údajně poslední Evropan, jenž na svých expedicích neměl k dispozici tehdejší žhavou novinku – fotoaparát. Byl skutečně „posledním z prvních“.</w:t>
      </w:r>
    </w:p>
    <w:p w:rsidR="002347F0" w:rsidRDefault="002347F0" w:rsidP="00CA428A">
      <w:pPr>
        <w:ind w:firstLine="284"/>
      </w:pPr>
    </w:p>
    <w:p w:rsidR="002347F0" w:rsidRDefault="002347F0" w:rsidP="00CA428A">
      <w:pPr>
        <w:ind w:firstLine="284"/>
      </w:pPr>
    </w:p>
    <w:p w:rsidR="00FC4D20" w:rsidRPr="0025421D" w:rsidRDefault="00FC4D20" w:rsidP="00CA428A">
      <w:pPr>
        <w:ind w:firstLine="284"/>
      </w:pPr>
      <w:r w:rsidRPr="0025421D">
        <w:br w:type="page"/>
      </w:r>
    </w:p>
    <w:p w:rsidR="00500280" w:rsidRPr="0025421D" w:rsidRDefault="00500280" w:rsidP="005870D2">
      <w:pPr>
        <w:spacing w:line="276" w:lineRule="auto"/>
      </w:pPr>
      <w:r w:rsidRPr="0025421D">
        <w:lastRenderedPageBreak/>
        <w:t xml:space="preserve">Vyjádřete hlavní myšlenku </w:t>
      </w:r>
      <w:r w:rsidR="002D7ABF" w:rsidRPr="0025421D">
        <w:t>a cíl textu</w:t>
      </w:r>
      <w:r w:rsidRPr="0025421D">
        <w:t>:</w:t>
      </w:r>
    </w:p>
    <w:p w:rsidR="002347F0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Pr="002347F0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70D2" w:rsidRDefault="005870D2" w:rsidP="005870D2">
      <w:pPr>
        <w:spacing w:line="276" w:lineRule="auto"/>
      </w:pPr>
    </w:p>
    <w:p w:rsidR="001C1B68" w:rsidRPr="0025421D" w:rsidRDefault="001C1B68" w:rsidP="005870D2">
      <w:pPr>
        <w:spacing w:line="276" w:lineRule="auto"/>
      </w:pPr>
      <w:r w:rsidRPr="0025421D">
        <w:t>Charakterizujte významovou výstavbu textu:</w:t>
      </w:r>
    </w:p>
    <w:p w:rsidR="005870D2" w:rsidRDefault="005870D2" w:rsidP="005870D2">
      <w:pPr>
        <w:spacing w:line="276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70D2" w:rsidRDefault="005870D2" w:rsidP="005870D2">
      <w:pPr>
        <w:spacing w:line="276" w:lineRule="auto"/>
        <w:rPr>
          <w:i/>
        </w:rPr>
      </w:pPr>
    </w:p>
    <w:p w:rsidR="007733BC" w:rsidRDefault="007733BC" w:rsidP="005870D2">
      <w:pPr>
        <w:spacing w:line="276" w:lineRule="auto"/>
      </w:pPr>
      <w:r>
        <w:t>Je text čistě „objektivní“, nebo autor komentuje popisovanou skutečnost?</w:t>
      </w:r>
    </w:p>
    <w:p w:rsidR="007733BC" w:rsidRDefault="007733BC" w:rsidP="007733BC">
      <w:pPr>
        <w:spacing w:line="276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7733BC" w:rsidRPr="0025421D" w:rsidRDefault="007733BC">
      <w:pPr>
        <w:spacing w:line="276" w:lineRule="auto"/>
      </w:pPr>
    </w:p>
    <w:p w:rsidR="002D7ABF" w:rsidRPr="0025421D" w:rsidRDefault="001317D1" w:rsidP="005870D2">
      <w:pPr>
        <w:spacing w:line="276" w:lineRule="auto"/>
      </w:pPr>
      <w:r w:rsidRPr="0025421D">
        <w:t>Určete slohový postup: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spacing w:line="276" w:lineRule="auto"/>
      </w:pPr>
    </w:p>
    <w:p w:rsidR="00F16C60" w:rsidRPr="0025421D" w:rsidRDefault="00F16C60" w:rsidP="005870D2">
      <w:pPr>
        <w:spacing w:line="276" w:lineRule="auto"/>
      </w:pPr>
      <w:r w:rsidRPr="0025421D">
        <w:t>Charakterizujte použitou slovní zásobu</w:t>
      </w:r>
      <w:r w:rsidR="00415591">
        <w:t>, neznámá slova vyhledejte ve Slovníku cizích slov</w:t>
      </w:r>
      <w:r w:rsidR="003A1DA7">
        <w:t>: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70D2" w:rsidRDefault="005870D2" w:rsidP="005870D2">
      <w:pPr>
        <w:spacing w:line="276" w:lineRule="auto"/>
      </w:pPr>
    </w:p>
    <w:p w:rsidR="00F16C60" w:rsidRPr="0025421D" w:rsidRDefault="00F16C60" w:rsidP="005870D2">
      <w:pPr>
        <w:spacing w:line="276" w:lineRule="auto"/>
      </w:pPr>
      <w:r w:rsidRPr="0025421D">
        <w:t>Charakterizujte text po syntaktické stránce</w:t>
      </w:r>
      <w:r w:rsidR="003A1DA7">
        <w:t>: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70D2" w:rsidRDefault="005870D2" w:rsidP="005870D2">
      <w:pPr>
        <w:spacing w:line="276" w:lineRule="auto"/>
      </w:pPr>
    </w:p>
    <w:p w:rsidR="00F16C60" w:rsidRDefault="00F16C60" w:rsidP="005870D2">
      <w:pPr>
        <w:spacing w:line="276" w:lineRule="auto"/>
      </w:pPr>
      <w:r w:rsidRPr="0025421D">
        <w:t>Na základě předch</w:t>
      </w:r>
      <w:r w:rsidR="008409F0" w:rsidRPr="0025421D">
        <w:t>ozích úkolů určete funkční styl. S jakými prostředky pracuje?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spacing w:line="276" w:lineRule="auto"/>
      </w:pPr>
    </w:p>
    <w:p w:rsidR="00415591" w:rsidRDefault="00415591" w:rsidP="005870D2">
      <w:pPr>
        <w:spacing w:line="276" w:lineRule="auto"/>
      </w:pPr>
      <w:r>
        <w:t>Vysvětlete obrat „posledním z prvních“</w:t>
      </w:r>
      <w:r w:rsidR="003A1DA7">
        <w:t>: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spacing w:line="276" w:lineRule="auto"/>
      </w:pPr>
    </w:p>
    <w:p w:rsidR="0089203A" w:rsidRDefault="0089203A" w:rsidP="005870D2">
      <w:pPr>
        <w:spacing w:line="276" w:lineRule="auto"/>
      </w:pPr>
      <w:r>
        <w:t>Vysvětlete použití uvozovek u slova ‚obyčejných‘</w:t>
      </w:r>
      <w:r w:rsidR="003A1DA7">
        <w:t>: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5870D2" w:rsidRDefault="005870D2" w:rsidP="005870D2">
      <w:pPr>
        <w:pStyle w:val="Odstavecseseznamem"/>
        <w:spacing w:line="276" w:lineRule="auto"/>
        <w:ind w:left="0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1C1B68" w:rsidRPr="0025421D" w:rsidRDefault="001C1B68" w:rsidP="005870D2">
      <w:pPr>
        <w:pStyle w:val="Odstavecseseznamem"/>
        <w:spacing w:line="276" w:lineRule="auto"/>
        <w:ind w:left="1077"/>
        <w:rPr>
          <w:i/>
        </w:rPr>
      </w:pPr>
    </w:p>
    <w:p w:rsidR="00344C90" w:rsidRPr="0089203A" w:rsidRDefault="00344C90" w:rsidP="00344C90">
      <w:pPr>
        <w:pStyle w:val="Odstavecseseznamem"/>
        <w:numPr>
          <w:ilvl w:val="0"/>
          <w:numId w:val="12"/>
        </w:numPr>
        <w:rPr>
          <w:i/>
        </w:rPr>
        <w:sectPr w:rsidR="00344C90" w:rsidRPr="0089203A" w:rsidSect="00F83F6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9203A">
        <w:rPr>
          <w:i/>
        </w:rPr>
        <w:br w:type="page"/>
      </w:r>
    </w:p>
    <w:p w:rsidR="005870D2" w:rsidRPr="00350BBB" w:rsidRDefault="005870D2" w:rsidP="005870D2">
      <w:pPr>
        <w:rPr>
          <w:b/>
        </w:rPr>
      </w:pPr>
      <w:r w:rsidRPr="00350BBB">
        <w:rPr>
          <w:b/>
        </w:rPr>
        <w:lastRenderedPageBreak/>
        <w:t>Vyjádřete hlavní myšlenku a cíl textu:</w:t>
      </w:r>
    </w:p>
    <w:p w:rsidR="005870D2" w:rsidRPr="00350BBB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color w:val="FF0000"/>
        </w:rPr>
      </w:pPr>
      <w:r w:rsidRPr="00350BBB">
        <w:rPr>
          <w:color w:val="FF0000"/>
        </w:rPr>
        <w:t>Afrika byla v minulosti cílem mnoha cestovatelských výprav</w:t>
      </w:r>
    </w:p>
    <w:p w:rsidR="005870D2" w:rsidRPr="00350BBB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color w:val="FF0000"/>
        </w:rPr>
      </w:pPr>
      <w:r w:rsidRPr="00350BBB">
        <w:rPr>
          <w:color w:val="FF0000"/>
        </w:rPr>
        <w:t xml:space="preserve">zábavnou formou podat fakta o počátcích afrického </w:t>
      </w:r>
      <w:proofErr w:type="spellStart"/>
      <w:r w:rsidRPr="00350BBB">
        <w:rPr>
          <w:color w:val="FF0000"/>
        </w:rPr>
        <w:t>cestovatelství</w:t>
      </w:r>
      <w:proofErr w:type="spellEnd"/>
    </w:p>
    <w:p w:rsidR="005870D2" w:rsidRPr="00350BBB" w:rsidRDefault="005870D2" w:rsidP="005870D2">
      <w:pPr>
        <w:rPr>
          <w:b/>
        </w:rPr>
      </w:pPr>
      <w:r w:rsidRPr="00350BBB">
        <w:rPr>
          <w:b/>
        </w:rPr>
        <w:t>Charakterizujte významovou výstavbu textu:</w:t>
      </w:r>
    </w:p>
    <w:p w:rsidR="005870D2" w:rsidRPr="00350BBB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color w:val="FF0000"/>
        </w:rPr>
      </w:pPr>
      <w:r w:rsidRPr="00350BBB">
        <w:rPr>
          <w:color w:val="FF0000"/>
        </w:rPr>
        <w:t xml:space="preserve">nadpis, charakter průzkumu Afriky, příklady cestovatelů do jiných zemí, příklady </w:t>
      </w:r>
      <w:proofErr w:type="spellStart"/>
      <w:r w:rsidRPr="00350BBB">
        <w:rPr>
          <w:color w:val="FF0000"/>
        </w:rPr>
        <w:t>cestovatelůdo</w:t>
      </w:r>
      <w:proofErr w:type="spellEnd"/>
      <w:r w:rsidRPr="00350BBB">
        <w:rPr>
          <w:color w:val="FF0000"/>
        </w:rPr>
        <w:t xml:space="preserve"> Afriky, charakteristika cest Emila Holuba</w:t>
      </w:r>
    </w:p>
    <w:p w:rsidR="007733BC" w:rsidRPr="00350BBB" w:rsidRDefault="007733BC" w:rsidP="007733BC">
      <w:pPr>
        <w:spacing w:line="276" w:lineRule="auto"/>
        <w:rPr>
          <w:b/>
        </w:rPr>
      </w:pPr>
      <w:r w:rsidRPr="00350BBB">
        <w:rPr>
          <w:b/>
        </w:rPr>
        <w:t>Je text čistě „objektivní“, nebo autor komentuje popisovanou skutečnost?</w:t>
      </w:r>
    </w:p>
    <w:p w:rsidR="007733BC" w:rsidRPr="007733BC" w:rsidRDefault="007733BC" w:rsidP="007733BC">
      <w:pPr>
        <w:pStyle w:val="Odstavecseseznamem"/>
        <w:numPr>
          <w:ilvl w:val="0"/>
          <w:numId w:val="12"/>
        </w:numPr>
        <w:ind w:left="709" w:hanging="709"/>
        <w:rPr>
          <w:i/>
          <w:color w:val="FF0000"/>
        </w:rPr>
      </w:pPr>
      <w:r w:rsidRPr="00350BBB">
        <w:rPr>
          <w:color w:val="FF0000"/>
        </w:rPr>
        <w:t>autor vstupuje do textu prostřednictvím hodnoticích adjektiv –</w:t>
      </w:r>
      <w:r>
        <w:rPr>
          <w:i/>
          <w:color w:val="FF0000"/>
        </w:rPr>
        <w:t xml:space="preserve"> zvláštní, nepřekonatelný, </w:t>
      </w:r>
      <w:r w:rsidRPr="00350BBB">
        <w:rPr>
          <w:color w:val="FF0000"/>
        </w:rPr>
        <w:t>popřípadě substantiv vyjadřujících hodnocení</w:t>
      </w:r>
      <w:r>
        <w:rPr>
          <w:i/>
          <w:color w:val="FF0000"/>
        </w:rPr>
        <w:t xml:space="preserve"> - hrdinství</w:t>
      </w:r>
    </w:p>
    <w:p w:rsidR="005870D2" w:rsidRPr="00350BBB" w:rsidRDefault="005870D2" w:rsidP="005870D2">
      <w:pPr>
        <w:rPr>
          <w:b/>
        </w:rPr>
      </w:pPr>
      <w:r w:rsidRPr="00350BBB">
        <w:rPr>
          <w:b/>
        </w:rPr>
        <w:t>Určete slohový postup:</w:t>
      </w:r>
    </w:p>
    <w:p w:rsidR="005870D2" w:rsidRPr="00350BBB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color w:val="FF0000"/>
        </w:rPr>
      </w:pPr>
      <w:r w:rsidRPr="00350BBB">
        <w:rPr>
          <w:color w:val="FF0000"/>
        </w:rPr>
        <w:t>výkladový</w:t>
      </w:r>
    </w:p>
    <w:p w:rsidR="005870D2" w:rsidRPr="00350BBB" w:rsidRDefault="005870D2" w:rsidP="005870D2">
      <w:pPr>
        <w:rPr>
          <w:b/>
        </w:rPr>
      </w:pPr>
      <w:r w:rsidRPr="00350BBB">
        <w:rPr>
          <w:b/>
        </w:rPr>
        <w:t>Charakterizujte použitou slovní zásobu, neznámá slova vyhledejte ve Slovníku cizích slov</w:t>
      </w:r>
      <w:r w:rsidR="00350BBB">
        <w:rPr>
          <w:b/>
        </w:rPr>
        <w:t>:</w:t>
      </w:r>
    </w:p>
    <w:p w:rsidR="005870D2" w:rsidRPr="005870D2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i/>
          <w:color w:val="FF0000"/>
        </w:rPr>
      </w:pPr>
      <w:r w:rsidRPr="00350BBB">
        <w:rPr>
          <w:color w:val="FF0000"/>
        </w:rPr>
        <w:t>termíny</w:t>
      </w:r>
      <w:r w:rsidRPr="005870D2">
        <w:rPr>
          <w:i/>
          <w:color w:val="FF0000"/>
        </w:rPr>
        <w:t xml:space="preserve"> – antropologové, etnografický, reálie atd.</w:t>
      </w:r>
    </w:p>
    <w:p w:rsidR="005870D2" w:rsidRPr="00350BBB" w:rsidRDefault="005870D2" w:rsidP="005870D2">
      <w:pPr>
        <w:rPr>
          <w:b/>
        </w:rPr>
      </w:pPr>
      <w:r w:rsidRPr="00350BBB">
        <w:rPr>
          <w:b/>
        </w:rPr>
        <w:t>Charakterizujte text po syntaktické stránce</w:t>
      </w:r>
      <w:r w:rsidR="00350BBB">
        <w:rPr>
          <w:b/>
        </w:rPr>
        <w:t>:</w:t>
      </w:r>
    </w:p>
    <w:p w:rsidR="005870D2" w:rsidRPr="00350BBB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color w:val="FF0000"/>
        </w:rPr>
      </w:pPr>
      <w:r w:rsidRPr="00350BBB">
        <w:rPr>
          <w:color w:val="FF0000"/>
        </w:rPr>
        <w:t>bohaté prostředky větné výstavby,</w:t>
      </w:r>
    </w:p>
    <w:p w:rsidR="005870D2" w:rsidRPr="00350BBB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color w:val="FF0000"/>
        </w:rPr>
      </w:pPr>
      <w:r w:rsidRPr="00350BBB">
        <w:rPr>
          <w:color w:val="FF0000"/>
        </w:rPr>
        <w:t>souvětí, někdy bohatě rozvitá</w:t>
      </w:r>
    </w:p>
    <w:p w:rsidR="005870D2" w:rsidRPr="005870D2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i/>
          <w:color w:val="FF0000"/>
        </w:rPr>
      </w:pPr>
      <w:r w:rsidRPr="00350BBB">
        <w:rPr>
          <w:color w:val="FF0000"/>
        </w:rPr>
        <w:t>parcelace</w:t>
      </w:r>
      <w:r w:rsidRPr="005870D2">
        <w:rPr>
          <w:i/>
          <w:color w:val="FF0000"/>
        </w:rPr>
        <w:t xml:space="preserve"> – Cestovatelé. Právě s… - </w:t>
      </w:r>
      <w:r w:rsidRPr="00350BBB">
        <w:rPr>
          <w:color w:val="FF0000"/>
        </w:rPr>
        <w:t>zvýšení napětí</w:t>
      </w:r>
    </w:p>
    <w:p w:rsidR="005870D2" w:rsidRPr="00350BBB" w:rsidRDefault="005870D2" w:rsidP="005870D2">
      <w:pPr>
        <w:rPr>
          <w:b/>
        </w:rPr>
      </w:pPr>
      <w:r w:rsidRPr="00350BBB">
        <w:rPr>
          <w:b/>
        </w:rPr>
        <w:t>Na základě předchozích úkolů určete funkční styl. S jakými prostředky pracuje?</w:t>
      </w:r>
    </w:p>
    <w:p w:rsidR="005870D2" w:rsidRPr="00350BBB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color w:val="FF0000"/>
        </w:rPr>
      </w:pPr>
      <w:r w:rsidRPr="00350BBB">
        <w:rPr>
          <w:color w:val="FF0000"/>
        </w:rPr>
        <w:t>funkční styl odborný/publicistický/umělecký</w:t>
      </w:r>
    </w:p>
    <w:p w:rsidR="005870D2" w:rsidRPr="00350BBB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color w:val="FF0000"/>
        </w:rPr>
      </w:pPr>
      <w:r w:rsidRPr="00350BBB">
        <w:rPr>
          <w:color w:val="FF0000"/>
        </w:rPr>
        <w:t>spisovný jazyk</w:t>
      </w:r>
    </w:p>
    <w:p w:rsidR="005870D2" w:rsidRPr="00350BBB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color w:val="FF0000"/>
        </w:rPr>
      </w:pPr>
      <w:r w:rsidRPr="00350BBB">
        <w:rPr>
          <w:color w:val="FF0000"/>
        </w:rPr>
        <w:t>hovorový jazyk (to zas jo)</w:t>
      </w:r>
    </w:p>
    <w:p w:rsidR="005870D2" w:rsidRPr="00350BBB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color w:val="FF0000"/>
        </w:rPr>
      </w:pPr>
      <w:r w:rsidRPr="00350BBB">
        <w:rPr>
          <w:color w:val="FF0000"/>
        </w:rPr>
        <w:t>citace</w:t>
      </w:r>
    </w:p>
    <w:p w:rsidR="005870D2" w:rsidRPr="005870D2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i/>
          <w:color w:val="FF0000"/>
        </w:rPr>
      </w:pPr>
      <w:r w:rsidRPr="00350BBB">
        <w:rPr>
          <w:color w:val="FF0000"/>
        </w:rPr>
        <w:t>aktualizace výrazu</w:t>
      </w:r>
      <w:r w:rsidRPr="005870D2">
        <w:rPr>
          <w:i/>
          <w:color w:val="FF0000"/>
        </w:rPr>
        <w:t xml:space="preserve"> – vtrhli antropologové, černý světadíl </w:t>
      </w:r>
      <w:r w:rsidRPr="00350BBB">
        <w:rPr>
          <w:color w:val="FF0000"/>
        </w:rPr>
        <w:t>atd</w:t>
      </w:r>
      <w:r w:rsidRPr="005870D2">
        <w:rPr>
          <w:i/>
          <w:color w:val="FF0000"/>
        </w:rPr>
        <w:t>.</w:t>
      </w:r>
    </w:p>
    <w:p w:rsidR="005870D2" w:rsidRPr="005870D2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i/>
          <w:color w:val="FF0000"/>
        </w:rPr>
      </w:pPr>
      <w:r w:rsidRPr="00350BBB">
        <w:rPr>
          <w:color w:val="FF0000"/>
        </w:rPr>
        <w:t>slovní hříčky</w:t>
      </w:r>
      <w:r w:rsidRPr="005870D2">
        <w:rPr>
          <w:i/>
          <w:color w:val="FF0000"/>
        </w:rPr>
        <w:t xml:space="preserve"> – poslední z prvních</w:t>
      </w:r>
    </w:p>
    <w:p w:rsidR="005870D2" w:rsidRPr="005870D2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i/>
          <w:color w:val="FF0000"/>
        </w:rPr>
      </w:pPr>
      <w:r w:rsidRPr="00350BBB">
        <w:rPr>
          <w:color w:val="FF0000"/>
        </w:rPr>
        <w:t>kontaktní výrazy</w:t>
      </w:r>
      <w:r w:rsidRPr="005870D2">
        <w:rPr>
          <w:i/>
          <w:color w:val="FF0000"/>
        </w:rPr>
        <w:t xml:space="preserve"> – Ano, samozřejmě, je tu…</w:t>
      </w:r>
    </w:p>
    <w:p w:rsidR="005870D2" w:rsidRPr="005870D2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i/>
          <w:color w:val="FF0000"/>
        </w:rPr>
      </w:pPr>
      <w:r w:rsidRPr="00350BBB">
        <w:rPr>
          <w:color w:val="FF0000"/>
        </w:rPr>
        <w:t>litotes</w:t>
      </w:r>
      <w:r w:rsidRPr="005870D2">
        <w:rPr>
          <w:i/>
          <w:color w:val="FF0000"/>
        </w:rPr>
        <w:t xml:space="preserve"> – nelze nezmínit</w:t>
      </w:r>
    </w:p>
    <w:p w:rsidR="005870D2" w:rsidRPr="005870D2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i/>
          <w:color w:val="FF0000"/>
        </w:rPr>
      </w:pPr>
      <w:r w:rsidRPr="00350BBB">
        <w:rPr>
          <w:color w:val="FF0000"/>
        </w:rPr>
        <w:t>hodnotící adjektiva</w:t>
      </w:r>
      <w:r w:rsidRPr="005870D2">
        <w:rPr>
          <w:i/>
          <w:color w:val="FF0000"/>
        </w:rPr>
        <w:t xml:space="preserve"> – nepřekonatelný Švéd</w:t>
      </w:r>
    </w:p>
    <w:p w:rsidR="005870D2" w:rsidRPr="005870D2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i/>
          <w:color w:val="FF0000"/>
        </w:rPr>
      </w:pPr>
      <w:r w:rsidRPr="00350BBB">
        <w:rPr>
          <w:color w:val="FF0000"/>
        </w:rPr>
        <w:t>metafora</w:t>
      </w:r>
      <w:r w:rsidRPr="005870D2">
        <w:rPr>
          <w:i/>
          <w:color w:val="FF0000"/>
        </w:rPr>
        <w:t xml:space="preserve"> – černý světadíl</w:t>
      </w:r>
    </w:p>
    <w:p w:rsidR="005870D2" w:rsidRPr="005870D2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i/>
          <w:color w:val="FF0000"/>
        </w:rPr>
      </w:pPr>
      <w:r w:rsidRPr="00350BBB">
        <w:rPr>
          <w:color w:val="FF0000"/>
        </w:rPr>
        <w:t>synekdocha</w:t>
      </w:r>
      <w:r w:rsidRPr="005870D2">
        <w:rPr>
          <w:i/>
          <w:color w:val="FF0000"/>
        </w:rPr>
        <w:t xml:space="preserve"> – vysílené evropské tělo</w:t>
      </w:r>
    </w:p>
    <w:p w:rsidR="005870D2" w:rsidRPr="005870D2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i/>
          <w:color w:val="FF0000"/>
        </w:rPr>
      </w:pPr>
      <w:r w:rsidRPr="00350BBB">
        <w:rPr>
          <w:color w:val="FF0000"/>
        </w:rPr>
        <w:t>metonymie</w:t>
      </w:r>
      <w:r w:rsidRPr="005870D2">
        <w:rPr>
          <w:i/>
          <w:color w:val="FF0000"/>
        </w:rPr>
        <w:t xml:space="preserve"> – po stopách M. P.</w:t>
      </w:r>
    </w:p>
    <w:p w:rsidR="005870D2" w:rsidRPr="005870D2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i/>
          <w:color w:val="FF0000"/>
        </w:rPr>
      </w:pPr>
      <w:r w:rsidRPr="00350BBB">
        <w:rPr>
          <w:color w:val="FF0000"/>
        </w:rPr>
        <w:t>archaismus</w:t>
      </w:r>
      <w:r w:rsidRPr="005870D2">
        <w:rPr>
          <w:i/>
          <w:color w:val="FF0000"/>
        </w:rPr>
        <w:t xml:space="preserve"> – devatenáctý věk</w:t>
      </w:r>
    </w:p>
    <w:p w:rsidR="005870D2" w:rsidRPr="00350BBB" w:rsidRDefault="005870D2" w:rsidP="005870D2">
      <w:pPr>
        <w:rPr>
          <w:b/>
        </w:rPr>
      </w:pPr>
      <w:r w:rsidRPr="00350BBB">
        <w:rPr>
          <w:b/>
        </w:rPr>
        <w:t>Vysvětlete obrat „posledním z prvních“</w:t>
      </w:r>
      <w:r w:rsidR="00350BBB">
        <w:rPr>
          <w:b/>
        </w:rPr>
        <w:t>:</w:t>
      </w:r>
    </w:p>
    <w:p w:rsidR="005870D2" w:rsidRPr="00350BBB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color w:val="FF0000"/>
        </w:rPr>
      </w:pPr>
      <w:r w:rsidRPr="00350BBB">
        <w:rPr>
          <w:color w:val="FF0000"/>
        </w:rPr>
        <w:t xml:space="preserve">první cestovatelé se vinou nedostatku prostředků museli spoléhat sami na sebe, další vlna </w:t>
      </w:r>
      <w:proofErr w:type="spellStart"/>
      <w:r w:rsidRPr="00350BBB">
        <w:rPr>
          <w:color w:val="FF0000"/>
        </w:rPr>
        <w:t>užměla</w:t>
      </w:r>
      <w:proofErr w:type="spellEnd"/>
      <w:r w:rsidRPr="00350BBB">
        <w:rPr>
          <w:color w:val="FF0000"/>
        </w:rPr>
        <w:t xml:space="preserve"> vše jednodušší</w:t>
      </w:r>
    </w:p>
    <w:p w:rsidR="005870D2" w:rsidRPr="00350BBB" w:rsidRDefault="005870D2" w:rsidP="005870D2">
      <w:pPr>
        <w:rPr>
          <w:b/>
        </w:rPr>
      </w:pPr>
      <w:r w:rsidRPr="00350BBB">
        <w:rPr>
          <w:b/>
        </w:rPr>
        <w:t>Vysvětlete použití uvozovek u slova ‚obyčejných‘</w:t>
      </w:r>
      <w:r w:rsidR="00350BBB">
        <w:rPr>
          <w:b/>
        </w:rPr>
        <w:t>:</w:t>
      </w:r>
    </w:p>
    <w:p w:rsidR="005870D2" w:rsidRPr="00350BBB" w:rsidRDefault="005870D2" w:rsidP="005870D2">
      <w:pPr>
        <w:pStyle w:val="Odstavecseseznamem"/>
        <w:numPr>
          <w:ilvl w:val="0"/>
          <w:numId w:val="12"/>
        </w:numPr>
        <w:ind w:left="0" w:firstLine="0"/>
        <w:rPr>
          <w:color w:val="FF0000"/>
        </w:rPr>
      </w:pPr>
      <w:r w:rsidRPr="00350BBB">
        <w:rPr>
          <w:color w:val="FF0000"/>
        </w:rPr>
        <w:t>přenesený význam – ve vztahu k prvním cestovatelům lze druhou vlnu považovat za cestovatele, kteří již nemuseli překonávat ty nejtěžší překážky, jejich cesty již byly ušlapané</w:t>
      </w:r>
    </w:p>
    <w:p w:rsidR="001C1B68" w:rsidRPr="0025421D" w:rsidRDefault="001C1B68">
      <w:r w:rsidRPr="0025421D">
        <w:br w:type="page"/>
      </w:r>
    </w:p>
    <w:p w:rsidR="00F83F6A" w:rsidRPr="0025421D" w:rsidRDefault="00F83F6A"/>
    <w:p w:rsidR="00F83F6A" w:rsidRPr="0025421D" w:rsidRDefault="00F83F6A">
      <w:r w:rsidRPr="0025421D">
        <w:t>Zdroj:</w:t>
      </w:r>
    </w:p>
    <w:p w:rsidR="00F83F6A" w:rsidRPr="006B6DCF" w:rsidRDefault="006B6DCF" w:rsidP="007474DE">
      <w:pPr>
        <w:contextualSpacing/>
        <w:rPr>
          <w:rFonts w:ascii="Garamond" w:hAnsi="Garamond"/>
        </w:rPr>
      </w:pPr>
      <w:r>
        <w:rPr>
          <w:rFonts w:ascii="Garamond" w:hAnsi="Garamond"/>
        </w:rPr>
        <w:t>Černý, Miroslav</w:t>
      </w:r>
      <w:r w:rsidR="007474DE">
        <w:rPr>
          <w:rFonts w:ascii="Garamond" w:hAnsi="Garamond"/>
        </w:rPr>
        <w:t xml:space="preserve">. </w:t>
      </w:r>
      <w:r>
        <w:rPr>
          <w:rFonts w:ascii="Garamond" w:hAnsi="Garamond"/>
        </w:rPr>
        <w:t>Pátá rovnoběžka</w:t>
      </w:r>
      <w:r w:rsidR="007474DE">
        <w:rPr>
          <w:rFonts w:ascii="Garamond" w:hAnsi="Garamond"/>
        </w:rPr>
        <w:t xml:space="preserve">. </w:t>
      </w:r>
      <w:r>
        <w:rPr>
          <w:rFonts w:ascii="Garamond" w:hAnsi="Garamond"/>
        </w:rPr>
        <w:t>1</w:t>
      </w:r>
      <w:r w:rsidR="007474DE">
        <w:rPr>
          <w:rFonts w:ascii="Garamond" w:hAnsi="Garamond"/>
        </w:rPr>
        <w:t xml:space="preserve">. vydání. </w:t>
      </w:r>
      <w:r>
        <w:rPr>
          <w:rFonts w:ascii="Garamond" w:hAnsi="Garamond"/>
        </w:rPr>
        <w:t>Praha</w:t>
      </w:r>
      <w:r w:rsidR="007474DE">
        <w:rPr>
          <w:rFonts w:ascii="Garamond" w:hAnsi="Garamond"/>
        </w:rPr>
        <w:t xml:space="preserve">: </w:t>
      </w:r>
      <w:r>
        <w:rPr>
          <w:rFonts w:ascii="Garamond" w:hAnsi="Garamond"/>
        </w:rPr>
        <w:t>Brána</w:t>
      </w:r>
      <w:r w:rsidR="007474DE">
        <w:rPr>
          <w:rFonts w:ascii="Garamond" w:hAnsi="Garamond"/>
        </w:rPr>
        <w:t xml:space="preserve">, </w:t>
      </w:r>
      <w:r>
        <w:rPr>
          <w:rFonts w:ascii="Garamond" w:hAnsi="Garamond"/>
        </w:rPr>
        <w:t>2011</w:t>
      </w:r>
      <w:r w:rsidR="007474DE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139 </w:t>
      </w:r>
      <w:r w:rsidR="007474DE">
        <w:rPr>
          <w:rFonts w:ascii="Garamond" w:hAnsi="Garamond"/>
        </w:rPr>
        <w:t xml:space="preserve">s. </w:t>
      </w:r>
    </w:p>
    <w:sectPr w:rsidR="00F83F6A" w:rsidRPr="006B6DCF" w:rsidSect="005870D2">
      <w:head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6A" w:rsidRDefault="00F83F6A" w:rsidP="00F83F6A">
      <w:r>
        <w:separator/>
      </w:r>
    </w:p>
  </w:endnote>
  <w:endnote w:type="continuationSeparator" w:id="0">
    <w:p w:rsidR="00F83F6A" w:rsidRDefault="00F83F6A" w:rsidP="00F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014923"/>
      <w:docPartObj>
        <w:docPartGallery w:val="Page Numbers (Top of Page)"/>
        <w:docPartUnique/>
      </w:docPartObj>
    </w:sdtPr>
    <w:sdtEndPr/>
    <w:sdtContent>
      <w:p w:rsidR="00344C90" w:rsidRDefault="00344C90" w:rsidP="00287CDC">
        <w:pPr>
          <w:jc w:val="center"/>
        </w:pPr>
        <w:r>
          <w:t xml:space="preserve">Stránka </w:t>
        </w:r>
        <w:r w:rsidR="0099654A">
          <w:fldChar w:fldCharType="begin"/>
        </w:r>
        <w:r>
          <w:instrText xml:space="preserve"> PAGE </w:instrText>
        </w:r>
        <w:r w:rsidR="0099654A">
          <w:fldChar w:fldCharType="separate"/>
        </w:r>
        <w:r w:rsidR="00D11918">
          <w:rPr>
            <w:noProof/>
          </w:rPr>
          <w:t>2</w:t>
        </w:r>
        <w:r w:rsidR="0099654A">
          <w:rPr>
            <w:noProof/>
          </w:rPr>
          <w:fldChar w:fldCharType="end"/>
        </w:r>
        <w:r>
          <w:t xml:space="preserve"> z </w:t>
        </w:r>
        <w:r w:rsidR="00D11918">
          <w:fldChar w:fldCharType="begin"/>
        </w:r>
        <w:r w:rsidR="00D11918">
          <w:instrText xml:space="preserve"> NUMPAGES  </w:instrText>
        </w:r>
        <w:r w:rsidR="00D11918">
          <w:fldChar w:fldCharType="separate"/>
        </w:r>
        <w:r w:rsidR="00D11918">
          <w:rPr>
            <w:noProof/>
          </w:rPr>
          <w:t>5</w:t>
        </w:r>
        <w:r w:rsidR="00D11918">
          <w:rPr>
            <w:noProof/>
          </w:rPr>
          <w:fldChar w:fldCharType="end"/>
        </w:r>
      </w:p>
    </w:sdtContent>
  </w:sdt>
  <w:p w:rsidR="00344C90" w:rsidRDefault="00344C90" w:rsidP="00287CDC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180556"/>
      <w:docPartObj>
        <w:docPartGallery w:val="Page Numbers (Top of Page)"/>
        <w:docPartUnique/>
      </w:docPartObj>
    </w:sdtPr>
    <w:sdtEndPr/>
    <w:sdtContent>
      <w:sdt>
        <w:sdtPr>
          <w:id w:val="1790324251"/>
          <w:docPartObj>
            <w:docPartGallery w:val="Page Numbers (Top of Page)"/>
            <w:docPartUnique/>
          </w:docPartObj>
        </w:sdtPr>
        <w:sdtEndPr/>
        <w:sdtContent>
          <w:p w:rsidR="00344C90" w:rsidRDefault="00D11918" w:rsidP="00305D3F">
            <w:pPr>
              <w:jc w:val="center"/>
            </w:pPr>
          </w:p>
        </w:sdtContent>
      </w:sdt>
      <w:p w:rsidR="00344C90" w:rsidRDefault="00D11918" w:rsidP="002F4460">
        <w:pPr>
          <w:jc w:val="center"/>
        </w:pPr>
      </w:p>
    </w:sdtContent>
  </w:sdt>
  <w:p w:rsidR="00344C90" w:rsidRDefault="00344C9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9831"/>
      <w:docPartObj>
        <w:docPartGallery w:val="Page Numbers (Top of Page)"/>
        <w:docPartUnique/>
      </w:docPartObj>
    </w:sdtPr>
    <w:sdtEndPr/>
    <w:sdtContent>
      <w:sdt>
        <w:sdtPr>
          <w:id w:val="14231983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2319833"/>
              <w:docPartObj>
                <w:docPartGallery w:val="Page Numbers (Top of Page)"/>
                <w:docPartUnique/>
              </w:docPartObj>
            </w:sdtPr>
            <w:sdtEndPr/>
            <w:sdtContent>
              <w:p w:rsidR="00306C57" w:rsidRDefault="00306C57" w:rsidP="00306C57">
                <w:pPr>
                  <w:jc w:val="center"/>
                </w:pPr>
                <w:proofErr w:type="gramStart"/>
                <w:r>
                  <w:t xml:space="preserve">Stránka </w:t>
                </w:r>
                <w:proofErr w:type="gramEnd"/>
                <w:r w:rsidR="0099654A">
                  <w:fldChar w:fldCharType="begin"/>
                </w:r>
                <w:r w:rsidR="005870D2">
                  <w:instrText xml:space="preserve"> PAGE </w:instrText>
                </w:r>
                <w:r w:rsidR="0099654A">
                  <w:fldChar w:fldCharType="separate"/>
                </w:r>
                <w:r w:rsidR="00D11918">
                  <w:rPr>
                    <w:noProof/>
                  </w:rPr>
                  <w:t>4</w:t>
                </w:r>
                <w:r w:rsidR="0099654A">
                  <w:rPr>
                    <w:noProof/>
                  </w:rPr>
                  <w:fldChar w:fldCharType="end"/>
                </w:r>
                <w:proofErr w:type="gramStart"/>
                <w:r>
                  <w:t xml:space="preserve"> z </w:t>
                </w:r>
                <w:proofErr w:type="gramEnd"/>
                <w:r w:rsidR="00D11918">
                  <w:fldChar w:fldCharType="begin"/>
                </w:r>
                <w:r w:rsidR="00D11918">
                  <w:instrText xml:space="preserve"> NUMPAGES  </w:instrText>
                </w:r>
                <w:r w:rsidR="00D11918">
                  <w:fldChar w:fldCharType="separate"/>
                </w:r>
                <w:r w:rsidR="00D11918">
                  <w:rPr>
                    <w:noProof/>
                  </w:rPr>
                  <w:t>5</w:t>
                </w:r>
                <w:r w:rsidR="00D11918"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:rsidR="00306C57" w:rsidRDefault="00D11918" w:rsidP="002F4460">
        <w:pPr>
          <w:jc w:val="center"/>
        </w:pPr>
      </w:p>
    </w:sdtContent>
  </w:sdt>
  <w:p w:rsidR="00306C57" w:rsidRDefault="00306C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6A" w:rsidRDefault="00F83F6A" w:rsidP="00F83F6A">
      <w:r>
        <w:separator/>
      </w:r>
    </w:p>
  </w:footnote>
  <w:footnote w:type="continuationSeparator" w:id="0">
    <w:p w:rsidR="00F83F6A" w:rsidRDefault="00F83F6A" w:rsidP="00F8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90" w:rsidRPr="00F507AF" w:rsidRDefault="00344C90" w:rsidP="002F4460">
    <w:pPr>
      <w:jc w:val="center"/>
      <w:rPr>
        <w:b/>
        <w:sz w:val="52"/>
        <w:szCs w:val="52"/>
      </w:rPr>
    </w:pPr>
    <w:r w:rsidRPr="00F507AF">
      <w:rPr>
        <w:b/>
        <w:sz w:val="52"/>
        <w:szCs w:val="52"/>
      </w:rPr>
      <w:t>Pracovní list</w:t>
    </w:r>
  </w:p>
  <w:p w:rsidR="00344C90" w:rsidRDefault="00344C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90" w:rsidRDefault="00344C90" w:rsidP="002F4460">
    <w:pPr>
      <w:pStyle w:val="Zhlav"/>
      <w:tabs>
        <w:tab w:val="clear" w:pos="4536"/>
        <w:tab w:val="clear" w:pos="9072"/>
        <w:tab w:val="left" w:pos="7250"/>
      </w:tabs>
    </w:pPr>
    <w:r w:rsidRPr="00F83F6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-141910</wp:posOffset>
          </wp:positionH>
          <wp:positionV relativeFrom="paragraph">
            <wp:posOffset>-200863</wp:posOffset>
          </wp:positionV>
          <wp:extent cx="5796534" cy="1280160"/>
          <wp:effectExtent l="1905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534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60" w:rsidRPr="00F507AF" w:rsidRDefault="002F4460" w:rsidP="002F4460">
    <w:pPr>
      <w:jc w:val="center"/>
      <w:rPr>
        <w:b/>
        <w:sz w:val="52"/>
        <w:szCs w:val="52"/>
      </w:rPr>
    </w:pPr>
  </w:p>
  <w:p w:rsidR="002F4460" w:rsidRDefault="002F4460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60" w:rsidRPr="002F4460" w:rsidRDefault="002F4460" w:rsidP="002F4460">
    <w:pPr>
      <w:ind w:left="357"/>
      <w:jc w:val="center"/>
      <w:rPr>
        <w:b/>
        <w:sz w:val="52"/>
        <w:szCs w:val="52"/>
      </w:rPr>
    </w:pPr>
    <w:r w:rsidRPr="002F4460">
      <w:rPr>
        <w:b/>
        <w:sz w:val="52"/>
        <w:szCs w:val="52"/>
      </w:rPr>
      <w:t>Řešení</w:t>
    </w:r>
  </w:p>
  <w:p w:rsidR="002F4460" w:rsidRDefault="002F4460" w:rsidP="002F4460">
    <w:pPr>
      <w:pStyle w:val="Zhlav"/>
      <w:tabs>
        <w:tab w:val="clear" w:pos="4536"/>
        <w:tab w:val="clear" w:pos="9072"/>
        <w:tab w:val="left" w:pos="7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60"/>
    <w:multiLevelType w:val="multilevel"/>
    <w:tmpl w:val="75E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37871"/>
    <w:multiLevelType w:val="hybridMultilevel"/>
    <w:tmpl w:val="A78E868C"/>
    <w:lvl w:ilvl="0" w:tplc="80D01EA4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6023514"/>
    <w:multiLevelType w:val="hybridMultilevel"/>
    <w:tmpl w:val="2A742E24"/>
    <w:lvl w:ilvl="0" w:tplc="ED00ADD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CB234EB"/>
    <w:multiLevelType w:val="multilevel"/>
    <w:tmpl w:val="C50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56E41"/>
    <w:multiLevelType w:val="hybridMultilevel"/>
    <w:tmpl w:val="D6BEC592"/>
    <w:lvl w:ilvl="0" w:tplc="5BC03FE6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37711B99"/>
    <w:multiLevelType w:val="hybridMultilevel"/>
    <w:tmpl w:val="38381E6E"/>
    <w:lvl w:ilvl="0" w:tplc="ECEA59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C558F"/>
    <w:multiLevelType w:val="hybridMultilevel"/>
    <w:tmpl w:val="A6E8ACAA"/>
    <w:lvl w:ilvl="0" w:tplc="4BBCFC4C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A8605FA"/>
    <w:multiLevelType w:val="hybridMultilevel"/>
    <w:tmpl w:val="2222DBEA"/>
    <w:lvl w:ilvl="0" w:tplc="1FFA02B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627D1E5E"/>
    <w:multiLevelType w:val="hybridMultilevel"/>
    <w:tmpl w:val="F1F02BBE"/>
    <w:lvl w:ilvl="0" w:tplc="80D01EA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63300418"/>
    <w:multiLevelType w:val="hybridMultilevel"/>
    <w:tmpl w:val="7B5271AA"/>
    <w:lvl w:ilvl="0" w:tplc="AECA2B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268D2"/>
    <w:multiLevelType w:val="hybridMultilevel"/>
    <w:tmpl w:val="3D30D94C"/>
    <w:lvl w:ilvl="0" w:tplc="5BC03FE6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11509"/>
    <w:multiLevelType w:val="hybridMultilevel"/>
    <w:tmpl w:val="BFBC2D58"/>
    <w:lvl w:ilvl="0" w:tplc="5B46F8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D0E5D"/>
    <w:multiLevelType w:val="hybridMultilevel"/>
    <w:tmpl w:val="6F3E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E68"/>
    <w:rsid w:val="000D63AE"/>
    <w:rsid w:val="000F0998"/>
    <w:rsid w:val="00105663"/>
    <w:rsid w:val="001317D1"/>
    <w:rsid w:val="001C1B68"/>
    <w:rsid w:val="002347F0"/>
    <w:rsid w:val="0025421D"/>
    <w:rsid w:val="00287CDC"/>
    <w:rsid w:val="002D7ABF"/>
    <w:rsid w:val="002F0DA0"/>
    <w:rsid w:val="002F4460"/>
    <w:rsid w:val="002F71E5"/>
    <w:rsid w:val="00305D3F"/>
    <w:rsid w:val="00306C57"/>
    <w:rsid w:val="003235A0"/>
    <w:rsid w:val="00344C90"/>
    <w:rsid w:val="00350BBB"/>
    <w:rsid w:val="00395353"/>
    <w:rsid w:val="003A1DA7"/>
    <w:rsid w:val="003B6ADB"/>
    <w:rsid w:val="004066A3"/>
    <w:rsid w:val="00415591"/>
    <w:rsid w:val="004659C2"/>
    <w:rsid w:val="004771D2"/>
    <w:rsid w:val="004B6318"/>
    <w:rsid w:val="00500280"/>
    <w:rsid w:val="00551C9B"/>
    <w:rsid w:val="005870D2"/>
    <w:rsid w:val="00642523"/>
    <w:rsid w:val="006B6DCF"/>
    <w:rsid w:val="006C4FBA"/>
    <w:rsid w:val="007452D6"/>
    <w:rsid w:val="007474DE"/>
    <w:rsid w:val="007733BC"/>
    <w:rsid w:val="00785264"/>
    <w:rsid w:val="00832FA4"/>
    <w:rsid w:val="008409F0"/>
    <w:rsid w:val="0089203A"/>
    <w:rsid w:val="008A2198"/>
    <w:rsid w:val="008B5063"/>
    <w:rsid w:val="00972FAB"/>
    <w:rsid w:val="0099654A"/>
    <w:rsid w:val="00AD7E68"/>
    <w:rsid w:val="00B375B9"/>
    <w:rsid w:val="00B714C8"/>
    <w:rsid w:val="00C05224"/>
    <w:rsid w:val="00C348B6"/>
    <w:rsid w:val="00CA428A"/>
    <w:rsid w:val="00D11918"/>
    <w:rsid w:val="00D25319"/>
    <w:rsid w:val="00E37AA2"/>
    <w:rsid w:val="00E72FF7"/>
    <w:rsid w:val="00E76BDA"/>
    <w:rsid w:val="00E77D09"/>
    <w:rsid w:val="00EA240A"/>
    <w:rsid w:val="00ED79F2"/>
    <w:rsid w:val="00F13E50"/>
    <w:rsid w:val="00F16C60"/>
    <w:rsid w:val="00F507AF"/>
    <w:rsid w:val="00F83F6A"/>
    <w:rsid w:val="00F87879"/>
    <w:rsid w:val="00FC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AA2"/>
  </w:style>
  <w:style w:type="paragraph" w:styleId="Nadpis1">
    <w:name w:val="heading 1"/>
    <w:basedOn w:val="Normln"/>
    <w:link w:val="Nadpis1Char"/>
    <w:uiPriority w:val="9"/>
    <w:qFormat/>
    <w:rsid w:val="00306C5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06C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F6A"/>
  </w:style>
  <w:style w:type="paragraph" w:styleId="Zpat">
    <w:name w:val="footer"/>
    <w:basedOn w:val="Normln"/>
    <w:link w:val="Zpat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F6A"/>
  </w:style>
  <w:style w:type="character" w:customStyle="1" w:styleId="Nadpis1Char">
    <w:name w:val="Nadpis 1 Char"/>
    <w:basedOn w:val="Standardnpsmoodstavce"/>
    <w:link w:val="Nadpis1"/>
    <w:uiPriority w:val="9"/>
    <w:rsid w:val="00306C57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306C57"/>
    <w:rPr>
      <w:rFonts w:eastAsia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306C57"/>
    <w:rPr>
      <w:color w:val="0000FF"/>
      <w:u w:val="single"/>
    </w:rPr>
  </w:style>
  <w:style w:type="character" w:customStyle="1" w:styleId="cas">
    <w:name w:val="cas"/>
    <w:basedOn w:val="Standardnpsmoodstavce"/>
    <w:rsid w:val="00306C57"/>
  </w:style>
  <w:style w:type="character" w:customStyle="1" w:styleId="author">
    <w:name w:val="author"/>
    <w:basedOn w:val="Standardnpsmoodstavce"/>
    <w:rsid w:val="00306C57"/>
  </w:style>
  <w:style w:type="character" w:customStyle="1" w:styleId="odrazka">
    <w:name w:val="odrazka"/>
    <w:basedOn w:val="Standardnpsmoodstavce"/>
    <w:rsid w:val="00306C57"/>
  </w:style>
  <w:style w:type="character" w:customStyle="1" w:styleId="fbcommentscount">
    <w:name w:val="fb_comments_count"/>
    <w:basedOn w:val="Standardnpsmoodstavce"/>
    <w:rsid w:val="00306C57"/>
  </w:style>
  <w:style w:type="paragraph" w:styleId="Normlnweb">
    <w:name w:val="Normal (Web)"/>
    <w:basedOn w:val="Normln"/>
    <w:uiPriority w:val="99"/>
    <w:semiHidden/>
    <w:unhideWhenUsed/>
    <w:rsid w:val="0030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pis">
    <w:name w:val="popis"/>
    <w:basedOn w:val="Standardnpsmoodstavce"/>
    <w:rsid w:val="00306C57"/>
  </w:style>
  <w:style w:type="character" w:customStyle="1" w:styleId="zdroj">
    <w:name w:val="zdroj"/>
    <w:basedOn w:val="Standardnpsmoodstavce"/>
    <w:rsid w:val="00306C57"/>
  </w:style>
  <w:style w:type="character" w:customStyle="1" w:styleId="titulek-obecny">
    <w:name w:val="titulek-obecny"/>
    <w:basedOn w:val="Standardnpsmoodstavce"/>
    <w:rsid w:val="00306C57"/>
  </w:style>
  <w:style w:type="character" w:styleId="Zvraznn">
    <w:name w:val="Emphasis"/>
    <w:basedOn w:val="Standardnpsmoodstavce"/>
    <w:uiPriority w:val="20"/>
    <w:qFormat/>
    <w:rsid w:val="00306C57"/>
    <w:rPr>
      <w:i/>
      <w:iCs/>
    </w:rPr>
  </w:style>
  <w:style w:type="character" w:customStyle="1" w:styleId="uvozovky">
    <w:name w:val="uvozovky"/>
    <w:basedOn w:val="Standardnpsmoodstavce"/>
    <w:rsid w:val="00306C57"/>
  </w:style>
  <w:style w:type="paragraph" w:styleId="Textbubliny">
    <w:name w:val="Balloon Text"/>
    <w:basedOn w:val="Normln"/>
    <w:link w:val="TextbublinyChar"/>
    <w:uiPriority w:val="99"/>
    <w:semiHidden/>
    <w:unhideWhenUsed/>
    <w:rsid w:val="00306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347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7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47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7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7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Mgr. Pavel Roubínek</cp:lastModifiedBy>
  <cp:revision>29</cp:revision>
  <dcterms:created xsi:type="dcterms:W3CDTF">2013-11-01T09:54:00Z</dcterms:created>
  <dcterms:modified xsi:type="dcterms:W3CDTF">2014-04-28T13:07:00Z</dcterms:modified>
</cp:coreProperties>
</file>