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106"/>
        <w:tblW w:w="8039" w:type="dxa"/>
        <w:tblCellMar>
          <w:left w:w="0" w:type="dxa"/>
          <w:right w:w="0" w:type="dxa"/>
        </w:tblCellMar>
        <w:tblLook w:val="0420" w:firstRow="1" w:lastRow="0" w:firstColumn="0" w:lastColumn="0" w:noHBand="0" w:noVBand="1"/>
      </w:tblPr>
      <w:tblGrid>
        <w:gridCol w:w="2388"/>
        <w:gridCol w:w="5651"/>
      </w:tblGrid>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Název</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440166" w:rsidP="00440166">
            <w:pPr>
              <w:spacing w:after="100"/>
              <w:rPr>
                <w:rFonts w:ascii="Times New Roman" w:hAnsi="Times New Roman"/>
              </w:rPr>
            </w:pPr>
            <w:r>
              <w:rPr>
                <w:rFonts w:ascii="Times New Roman" w:hAnsi="Times New Roman"/>
              </w:rPr>
              <w:t>Stylistický rozbor textu – k</w:t>
            </w:r>
            <w:r w:rsidR="00E559B3" w:rsidRPr="00E559B3">
              <w:rPr>
                <w:rFonts w:ascii="Times New Roman" w:hAnsi="Times New Roman"/>
              </w:rPr>
              <w:t>omentář</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Předmět, ročník</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10609F">
            <w:pPr>
              <w:spacing w:after="100"/>
              <w:rPr>
                <w:rFonts w:ascii="Times New Roman" w:hAnsi="Times New Roman"/>
              </w:rPr>
            </w:pPr>
            <w:r w:rsidRPr="00E559B3">
              <w:rPr>
                <w:rFonts w:ascii="Times New Roman" w:hAnsi="Times New Roman"/>
              </w:rPr>
              <w:t xml:space="preserve">Český jazyk a literatura, </w:t>
            </w:r>
            <w:r w:rsidR="0010609F">
              <w:rPr>
                <w:rFonts w:ascii="Times New Roman" w:hAnsi="Times New Roman"/>
              </w:rPr>
              <w:t>kvinta</w:t>
            </w:r>
            <w:bookmarkStart w:id="0" w:name="_GoBack"/>
            <w:bookmarkEnd w:id="0"/>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Tematická oblast</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Stylistika</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Anotace</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Pracovní list určený k procvičení stylistického rozboru a posílení čtenářské gramotnosti; obsahuje řešení</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Klíčová slova</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komentář, slohový postup, slohový útvar, funkční styl, slovní zásoba</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Autor</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Mgr. Jiří Kaňák</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Datum</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0678F1">
            <w:pPr>
              <w:spacing w:after="100"/>
              <w:rPr>
                <w:rFonts w:ascii="Times New Roman" w:hAnsi="Times New Roman"/>
              </w:rPr>
            </w:pPr>
            <w:r>
              <w:rPr>
                <w:rFonts w:ascii="Times New Roman" w:hAnsi="Times New Roman"/>
              </w:rPr>
              <w:t>3</w:t>
            </w:r>
            <w:r w:rsidRPr="00E559B3">
              <w:rPr>
                <w:rFonts w:ascii="Times New Roman" w:hAnsi="Times New Roman"/>
              </w:rPr>
              <w:t xml:space="preserve">. </w:t>
            </w:r>
            <w:r w:rsidR="000678F1">
              <w:rPr>
                <w:rFonts w:ascii="Times New Roman" w:hAnsi="Times New Roman"/>
              </w:rPr>
              <w:t>listopadu</w:t>
            </w:r>
            <w:r w:rsidRPr="00E559B3">
              <w:rPr>
                <w:rFonts w:ascii="Times New Roman" w:hAnsi="Times New Roman"/>
              </w:rPr>
              <w:t xml:space="preserve"> 2013</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Škola</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Gymnázium Jana Opletala, Litovel, Opletalova 189</w:t>
            </w:r>
          </w:p>
        </w:tc>
      </w:tr>
      <w:tr w:rsidR="00E559B3" w:rsidRPr="00E559B3" w:rsidTr="00AD2110">
        <w:trPr>
          <w:trHeight w:val="357"/>
        </w:trPr>
        <w:tc>
          <w:tcPr>
            <w:tcW w:w="2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b/>
                <w:bCs/>
              </w:rPr>
              <w:t>Projekt</w:t>
            </w:r>
          </w:p>
        </w:tc>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559B3" w:rsidRPr="00E559B3" w:rsidRDefault="00E559B3" w:rsidP="00AD2110">
            <w:pPr>
              <w:spacing w:after="100"/>
              <w:rPr>
                <w:rFonts w:ascii="Times New Roman" w:hAnsi="Times New Roman"/>
              </w:rPr>
            </w:pPr>
            <w:r w:rsidRPr="00E559B3">
              <w:rPr>
                <w:rFonts w:ascii="Times New Roman" w:hAnsi="Times New Roman"/>
              </w:rPr>
              <w:t xml:space="preserve">EU peníze středním školám, </w:t>
            </w:r>
            <w:proofErr w:type="spellStart"/>
            <w:r w:rsidRPr="00E559B3">
              <w:rPr>
                <w:rFonts w:ascii="Times New Roman" w:hAnsi="Times New Roman"/>
              </w:rPr>
              <w:t>reg</w:t>
            </w:r>
            <w:proofErr w:type="spellEnd"/>
            <w:r w:rsidRPr="00E559B3">
              <w:rPr>
                <w:rFonts w:ascii="Times New Roman" w:hAnsi="Times New Roman"/>
              </w:rPr>
              <w:t xml:space="preserve">. </w:t>
            </w:r>
            <w:proofErr w:type="gramStart"/>
            <w:r w:rsidRPr="00E559B3">
              <w:rPr>
                <w:rFonts w:ascii="Times New Roman" w:hAnsi="Times New Roman"/>
              </w:rPr>
              <w:t>č.</w:t>
            </w:r>
            <w:proofErr w:type="gramEnd"/>
            <w:r w:rsidRPr="00E559B3">
              <w:rPr>
                <w:rFonts w:ascii="Times New Roman" w:hAnsi="Times New Roman"/>
              </w:rPr>
              <w:t>: CZ.1.07/1.5.00/34.0221</w:t>
            </w:r>
          </w:p>
        </w:tc>
      </w:tr>
    </w:tbl>
    <w:p w:rsidR="00E559B3" w:rsidRDefault="00E559B3" w:rsidP="00DD140B">
      <w:pPr>
        <w:suppressLineNumbers/>
        <w:rPr>
          <w:b/>
          <w:sz w:val="32"/>
        </w:rPr>
      </w:pPr>
      <w:r>
        <w:rPr>
          <w:b/>
          <w:sz w:val="32"/>
        </w:rPr>
        <w:br w:type="page"/>
      </w:r>
    </w:p>
    <w:p w:rsidR="00D04FC9" w:rsidRPr="00D04FC9" w:rsidRDefault="00D04FC9" w:rsidP="0010609F">
      <w:pPr>
        <w:spacing w:afterLines="80" w:after="192" w:line="240" w:lineRule="auto"/>
        <w:contextualSpacing/>
        <w:rPr>
          <w:b/>
          <w:sz w:val="32"/>
        </w:rPr>
      </w:pPr>
      <w:r w:rsidRPr="00D04FC9">
        <w:rPr>
          <w:b/>
          <w:sz w:val="32"/>
        </w:rPr>
        <w:lastRenderedPageBreak/>
        <w:t xml:space="preserve">Kdože to má k Hradu blíže?  </w:t>
      </w:r>
    </w:p>
    <w:p w:rsidR="00D04FC9" w:rsidRPr="00D04FC9" w:rsidRDefault="00D04FC9" w:rsidP="0010609F">
      <w:pPr>
        <w:spacing w:afterLines="80" w:after="192" w:line="240" w:lineRule="auto"/>
        <w:ind w:left="720"/>
        <w:contextualSpacing/>
      </w:pPr>
      <w:r w:rsidRPr="00D04FC9">
        <w:t xml:space="preserve">7. 6. </w:t>
      </w:r>
      <w:proofErr w:type="gramStart"/>
      <w:r w:rsidRPr="00D04FC9">
        <w:t>2012  Autor</w:t>
      </w:r>
      <w:proofErr w:type="gramEnd"/>
      <w:r w:rsidRPr="00D04FC9">
        <w:t>: Jakub Charvát</w:t>
      </w:r>
    </w:p>
    <w:p w:rsidR="00D04FC9" w:rsidRPr="00D04FC9" w:rsidRDefault="00D04FC9" w:rsidP="0010609F">
      <w:pPr>
        <w:pStyle w:val="Normlnweb"/>
        <w:spacing w:afterLines="80" w:after="192" w:afterAutospacing="0"/>
        <w:ind w:firstLine="425"/>
        <w:contextualSpacing/>
        <w:rPr>
          <w:sz w:val="22"/>
          <w:szCs w:val="22"/>
        </w:rPr>
      </w:pPr>
      <w:r w:rsidRPr="00D04FC9">
        <w:rPr>
          <w:sz w:val="22"/>
          <w:szCs w:val="22"/>
        </w:rPr>
        <w:t>Otázka přímé volby prezidenta se stala v poslední době vděčným tématem mediálního diskurzu. Média a výzkumné agentury se předhánějí v prezentování informací, jak by prezidentské volby mohly dopadnout. Současně se ale ukazuje, že právě interpretace různých průzkumů činí novinářům nemalé problémy a v této oblasti mají česká média značné rezervy.</w:t>
      </w:r>
    </w:p>
    <w:p w:rsidR="00D04FC9" w:rsidRPr="00D04FC9" w:rsidRDefault="00D04FC9" w:rsidP="0010609F">
      <w:pPr>
        <w:pStyle w:val="Normlnweb"/>
        <w:spacing w:before="0" w:beforeAutospacing="0" w:afterLines="80" w:after="192" w:afterAutospacing="0"/>
        <w:ind w:firstLine="425"/>
        <w:contextualSpacing/>
        <w:rPr>
          <w:sz w:val="22"/>
          <w:szCs w:val="22"/>
        </w:rPr>
      </w:pPr>
      <w:r w:rsidRPr="00D04FC9">
        <w:rPr>
          <w:sz w:val="22"/>
          <w:szCs w:val="22"/>
        </w:rPr>
        <w:t xml:space="preserve">To ovšem představuje zásadní problém (a obecně nežádoucí jev), protože jsou to právě média, která nemalým způsobem ovlivňují utváření preferencí voličů. Proto by bylo žádoucí, aby se média snažila objektivně hodnotit data, která z průzkumů vyplývají. To se jim ale často nedaří (a to nejen v souvislosti z průzkumy ohledně prezidentské volby, často nesprávně interpretují i data z průzkumů vztahujících se k volbám sněmovním, krajským atd.). </w:t>
      </w:r>
    </w:p>
    <w:p w:rsidR="00D04FC9" w:rsidRPr="00D04FC9" w:rsidRDefault="00D04FC9" w:rsidP="0076127D">
      <w:pPr>
        <w:pStyle w:val="Normlnweb"/>
        <w:spacing w:before="0" w:beforeAutospacing="0" w:after="200" w:afterAutospacing="0"/>
        <w:ind w:firstLine="425"/>
        <w:contextualSpacing/>
        <w:rPr>
          <w:sz w:val="22"/>
          <w:szCs w:val="22"/>
        </w:rPr>
      </w:pPr>
      <w:r w:rsidRPr="00D04FC9">
        <w:rPr>
          <w:sz w:val="22"/>
          <w:szCs w:val="22"/>
        </w:rPr>
        <w:t xml:space="preserve">Názornou ukázkou tohoto jevu může být článek „Švejnar má k Hradu blíže“ publikovaný na titulní straně Lidových novin v pondělí 28. května 2012, který na základě průzkumu provedeného agenturou </w:t>
      </w:r>
      <w:proofErr w:type="spellStart"/>
      <w:r w:rsidRPr="00D04FC9">
        <w:rPr>
          <w:sz w:val="22"/>
          <w:szCs w:val="22"/>
        </w:rPr>
        <w:t>Millward</w:t>
      </w:r>
      <w:proofErr w:type="spellEnd"/>
      <w:r w:rsidRPr="00D04FC9">
        <w:rPr>
          <w:sz w:val="22"/>
          <w:szCs w:val="22"/>
        </w:rPr>
        <w:t xml:space="preserve"> Brown konstatuje, že mírně navrch má Jan Švejnar, a v pomyslném žebříčku kandidátů tak na prvním místě vystřídal Jana Fischera – ačkoli informace zveřejněné v tomto průzkumu tomu jednoznačně nenasvědčují. O to zarážející je skutečnost, že v internetové verzi LN se dokonce z názvu ultimativně dozvídáme, že podle exkluzivního průzkumu pro LN „Švejnar by se stal prezidentem“.</w:t>
      </w:r>
    </w:p>
    <w:p w:rsidR="00D04FC9" w:rsidRPr="00D04FC9" w:rsidRDefault="00D04FC9" w:rsidP="0076127D">
      <w:pPr>
        <w:pStyle w:val="Normlnweb"/>
        <w:spacing w:before="0" w:beforeAutospacing="0" w:after="200" w:afterAutospacing="0"/>
        <w:ind w:firstLine="425"/>
        <w:contextualSpacing/>
        <w:rPr>
          <w:sz w:val="22"/>
          <w:szCs w:val="22"/>
        </w:rPr>
      </w:pPr>
      <w:r w:rsidRPr="00D04FC9">
        <w:rPr>
          <w:sz w:val="22"/>
          <w:szCs w:val="22"/>
        </w:rPr>
        <w:t xml:space="preserve">Když ale pročítáme data z průzkumu, která LN zveřejnily, zjišťujeme, že Fischera by v prvním kole prezidentské volby volilo 21,4 % respondentů, zatímco Švejnara „jen“ 15,6 % respondentů. Současně je konstatováno, že Švejnar je jako kandidát nepřijatelný pro zhruba desetinu respondentů, zatímco Fischer pro 8,8 procenta respondentů. Tím máme další faktor, který do jisté míry ukazuje lepší výchozí pozici Fischera pro druhé kolo. </w:t>
      </w:r>
    </w:p>
    <w:p w:rsidR="00D04FC9" w:rsidRPr="00D04FC9" w:rsidRDefault="00D04FC9" w:rsidP="0076127D">
      <w:pPr>
        <w:pStyle w:val="Normlnweb"/>
        <w:spacing w:before="0" w:beforeAutospacing="0" w:after="200" w:afterAutospacing="0"/>
        <w:ind w:firstLine="425"/>
        <w:contextualSpacing/>
        <w:rPr>
          <w:sz w:val="22"/>
          <w:szCs w:val="22"/>
        </w:rPr>
      </w:pPr>
      <w:r w:rsidRPr="00D04FC9">
        <w:rPr>
          <w:sz w:val="22"/>
          <w:szCs w:val="22"/>
        </w:rPr>
        <w:t xml:space="preserve">Interpretace převahy Jana Švejnara je v LN postavena na datech, která říkají, kolik voličů by v druhém podpořilo jiné kandidáty, pokud by jejich kandidát z kola prvního nepostoupil. Navíc hlavním argumentem pro vítězství Švejnara je, že by ve druhém kole získal 54 % hlasů voličů Fischera, zatímco Fischer pouze 53 % hlasů voličů Švejnara. Tato metoda ovšem naráží na skutečnost, že tištěné LN v tomtéž vydání zveřejnily článek „Volba prezidenta: Fischer a Švejnar jsou favorité i pro druhé kolo“. Podle zadaného průzkumu totiž vychází, že právě Fischer a Švejnar se těší nejvýraznější podpoře respondentů pro hlasování v prvním kole prezidentské volby (třetí v pořadí Karel Schwarzenberg by podle průzkumu získal zhruba 8,8 % hlasů, tedy asi polovinu hlasů ve srovnání se Švejnarem a asi dva a </w:t>
      </w:r>
      <w:proofErr w:type="spellStart"/>
      <w:r w:rsidRPr="00D04FC9">
        <w:rPr>
          <w:sz w:val="22"/>
          <w:szCs w:val="22"/>
        </w:rPr>
        <w:t>půlkrát</w:t>
      </w:r>
      <w:proofErr w:type="spellEnd"/>
      <w:r w:rsidRPr="00D04FC9">
        <w:rPr>
          <w:sz w:val="22"/>
          <w:szCs w:val="22"/>
        </w:rPr>
        <w:t xml:space="preserve"> méně než Fischer). Pokud tedy postoupí tito kandidáti do druhého kola, pak je zcela bezpředmětné počítat, kolik hlasů by se přelilo od Švejnara k Fischerovi a naopak.  </w:t>
      </w:r>
    </w:p>
    <w:p w:rsidR="00D04FC9" w:rsidRPr="00D04FC9" w:rsidRDefault="00D04FC9" w:rsidP="0076127D">
      <w:pPr>
        <w:pStyle w:val="Normlnweb"/>
        <w:spacing w:before="0" w:beforeAutospacing="0" w:after="200" w:afterAutospacing="0"/>
        <w:ind w:firstLine="425"/>
        <w:contextualSpacing/>
        <w:rPr>
          <w:sz w:val="22"/>
          <w:szCs w:val="22"/>
        </w:rPr>
      </w:pPr>
      <w:r w:rsidRPr="00D04FC9">
        <w:rPr>
          <w:sz w:val="22"/>
          <w:szCs w:val="22"/>
        </w:rPr>
        <w:t>Při snaze predikovat výsledky druhého kola nám příliš nepomůže ani tabulka, která ukazuje případné přesuny hlasů respondentů pro druhé kolo mezi jednotlivými kandidáty v případě, že v prvním kole preferovaný kandidát nepostoupí do kola druhého. Tato tabulka totiž nebere v potaz, že do druhého kola budou zřejmě postupovat pouze dva nejlepší kandidáti z kola prvního. Pokud by do druhého kola postoupili Fischer se Švejnarem, není z tohoto průzkumu jasné, jak by se zachovali voliči, jejichž kandidát do druhého kola nepostoupí a kteří svou druhou preferenci přidělili</w:t>
      </w:r>
      <w:r w:rsidR="00190642">
        <w:rPr>
          <w:sz w:val="22"/>
          <w:szCs w:val="22"/>
        </w:rPr>
        <w:t xml:space="preserve"> jiným kandidátům než Fischerovi</w:t>
      </w:r>
      <w:r w:rsidRPr="00D04FC9">
        <w:rPr>
          <w:sz w:val="22"/>
          <w:szCs w:val="22"/>
        </w:rPr>
        <w:t xml:space="preserve"> se Švejnarem – není jasné, ke komu z nich by se přiklonili, případně zda by se rozhodli k druhému kolu nejít.</w:t>
      </w:r>
    </w:p>
    <w:p w:rsidR="00D04FC9" w:rsidRPr="00D04FC9" w:rsidRDefault="00D04FC9" w:rsidP="0076127D">
      <w:pPr>
        <w:pStyle w:val="Normlnweb"/>
        <w:spacing w:before="0" w:beforeAutospacing="0" w:after="200" w:afterAutospacing="0"/>
        <w:ind w:firstLine="425"/>
        <w:contextualSpacing/>
        <w:rPr>
          <w:sz w:val="22"/>
          <w:szCs w:val="22"/>
        </w:rPr>
      </w:pPr>
      <w:r w:rsidRPr="00D04FC9">
        <w:rPr>
          <w:sz w:val="22"/>
          <w:szCs w:val="22"/>
        </w:rPr>
        <w:t xml:space="preserve">Logiku by tak mělo, kdyby agentura provádějící průzkum sestavila všechny možné kombinace dvojic pro druhé kolo, a tak zjistila, jak si jednotliví kandidáti stojí vůči sobě navzájem. V takovém případě by měl průzkum určitou (i když stále omezenou) vypovídací hodnotu. To se ale nestalo. LN tak zbytečně utrácely za vcelku nicneříkající průzkum. Co je smutnější, udělaly z tohoto průzkumu závěr, který z něj nikterak nevyplývá. </w:t>
      </w:r>
    </w:p>
    <w:p w:rsidR="009E1115" w:rsidRDefault="00D04FC9" w:rsidP="0076127D">
      <w:pPr>
        <w:pStyle w:val="Normlnweb"/>
        <w:spacing w:before="0" w:beforeAutospacing="0" w:after="200" w:afterAutospacing="0"/>
        <w:ind w:firstLine="425"/>
        <w:contextualSpacing/>
        <w:rPr>
          <w:sz w:val="22"/>
          <w:szCs w:val="22"/>
        </w:rPr>
      </w:pPr>
      <w:r w:rsidRPr="00D04FC9">
        <w:rPr>
          <w:sz w:val="22"/>
          <w:szCs w:val="22"/>
        </w:rPr>
        <w:t>Přesto lze z průzkumu určitý závěr učinit, ačkoli ten není nikterak nový – spíše jen potvrzuje to, co již ukázaly průzkumy předchozí. A sice, že voliči jsou nyní v případě prezidentské volby připraveni preferovat nestranické kandidáty. I to byl pravděpodobně jeden z motivů, proč se Švejnar rozhodl vyhnout stranickým primárkám ČSSD, aby se tak vyhnul tomu, že bude do boje o Hrad nominován jednou z politických stran.</w:t>
      </w:r>
    </w:p>
    <w:p w:rsidR="00D04FC9" w:rsidRDefault="00D04FC9" w:rsidP="00D04FC9">
      <w:pPr>
        <w:pStyle w:val="Normlnweb"/>
        <w:spacing w:before="0" w:beforeAutospacing="0" w:after="200" w:afterAutospacing="0"/>
        <w:ind w:firstLine="425"/>
        <w:contextualSpacing/>
        <w:rPr>
          <w:sz w:val="22"/>
          <w:szCs w:val="22"/>
        </w:rPr>
      </w:pPr>
    </w:p>
    <w:p w:rsidR="00DD140B" w:rsidRDefault="00DD140B" w:rsidP="005C1A66">
      <w:pPr>
        <w:spacing w:after="0" w:line="240" w:lineRule="auto"/>
        <w:rPr>
          <w:rFonts w:ascii="Times New Roman" w:hAnsi="Times New Roman" w:cs="Times New Roman"/>
        </w:rPr>
      </w:pP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Vyjádřete hlavní myšlenku textu a cíl textu:</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4F0AF4" w:rsidRPr="00B25C7C" w:rsidRDefault="00BA44AC" w:rsidP="004F0AF4">
      <w:pPr>
        <w:spacing w:after="0" w:line="240" w:lineRule="auto"/>
        <w:ind w:firstLine="142"/>
        <w:rPr>
          <w:rFonts w:ascii="Times New Roman" w:hAnsi="Times New Roman" w:cs="Times New Roman"/>
        </w:rPr>
      </w:pPr>
      <w:r w:rsidRPr="00B25C7C">
        <w:rPr>
          <w:rFonts w:ascii="Times New Roman" w:hAnsi="Times New Roman" w:cs="Times New Roman"/>
        </w:rPr>
        <w:t>………………………………………………………………………………………………………..</w:t>
      </w:r>
    </w:p>
    <w:p w:rsidR="004F0AF4" w:rsidRPr="00B25C7C" w:rsidRDefault="004F0AF4" w:rsidP="004F0AF4">
      <w:pPr>
        <w:spacing w:after="0" w:line="240" w:lineRule="auto"/>
        <w:ind w:firstLine="142"/>
        <w:rPr>
          <w:rFonts w:ascii="Times New Roman" w:hAnsi="Times New Roman" w:cs="Times New Roman"/>
          <w:i/>
        </w:rPr>
      </w:pP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Co konkrétně autor novinářům vyčítá:</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4F0AF4" w:rsidRPr="00B25C7C" w:rsidRDefault="004F0AF4" w:rsidP="004F0AF4">
      <w:pPr>
        <w:tabs>
          <w:tab w:val="left" w:pos="1140"/>
        </w:tabs>
        <w:spacing w:after="0" w:line="240" w:lineRule="auto"/>
        <w:ind w:firstLine="142"/>
        <w:rPr>
          <w:rFonts w:ascii="Times New Roman" w:hAnsi="Times New Roman" w:cs="Times New Roman"/>
        </w:rPr>
      </w:pPr>
      <w:r w:rsidRPr="00B25C7C">
        <w:rPr>
          <w:rFonts w:ascii="Times New Roman" w:hAnsi="Times New Roman" w:cs="Times New Roman"/>
        </w:rPr>
        <w:tab/>
      </w: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Charakterizujte obsahovou výstavbu textu:</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4F0AF4">
      <w:pPr>
        <w:tabs>
          <w:tab w:val="left" w:pos="6165"/>
        </w:tabs>
        <w:spacing w:after="0" w:line="240" w:lineRule="auto"/>
        <w:ind w:firstLine="142"/>
        <w:rPr>
          <w:rFonts w:ascii="Times New Roman" w:hAnsi="Times New Roman" w:cs="Times New Roman"/>
        </w:rPr>
      </w:pPr>
    </w:p>
    <w:p w:rsidR="004F0AF4" w:rsidRPr="00B25C7C" w:rsidRDefault="004F0AF4" w:rsidP="004F0AF4">
      <w:pPr>
        <w:tabs>
          <w:tab w:val="left" w:pos="6165"/>
        </w:tabs>
        <w:spacing w:after="0" w:line="240" w:lineRule="auto"/>
        <w:ind w:firstLine="142"/>
        <w:rPr>
          <w:rFonts w:ascii="Times New Roman" w:hAnsi="Times New Roman" w:cs="Times New Roman"/>
        </w:rPr>
      </w:pPr>
      <w:r w:rsidRPr="00B25C7C">
        <w:rPr>
          <w:rFonts w:ascii="Times New Roman" w:hAnsi="Times New Roman" w:cs="Times New Roman"/>
        </w:rPr>
        <w:t>Určete funkční styl a charakterizujte použitou slovní zásobu. Neznámá slova vyhledejte v SCS.</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BA44AC" w:rsidRPr="00B25C7C" w:rsidRDefault="00BA44AC" w:rsidP="00BA44AC">
      <w:pPr>
        <w:spacing w:after="0" w:line="240" w:lineRule="auto"/>
        <w:ind w:firstLine="142"/>
        <w:rPr>
          <w:rFonts w:ascii="Times New Roman" w:hAnsi="Times New Roman" w:cs="Times New Roman"/>
        </w:rPr>
      </w:pPr>
      <w:r w:rsidRPr="00B25C7C">
        <w:rPr>
          <w:rFonts w:ascii="Times New Roman" w:hAnsi="Times New Roman" w:cs="Times New Roman"/>
        </w:rPr>
        <w:t>………………………………………………………………………………………………………..</w:t>
      </w:r>
    </w:p>
    <w:p w:rsidR="004F0AF4" w:rsidRPr="00B25C7C" w:rsidRDefault="004F0AF4" w:rsidP="004F0AF4">
      <w:pPr>
        <w:spacing w:after="0" w:line="240" w:lineRule="auto"/>
        <w:ind w:firstLine="142"/>
        <w:rPr>
          <w:rFonts w:ascii="Times New Roman" w:hAnsi="Times New Roman" w:cs="Times New Roman"/>
        </w:rPr>
      </w:pPr>
    </w:p>
    <w:p w:rsidR="004F0AF4" w:rsidRPr="00B25C7C" w:rsidRDefault="00163085" w:rsidP="004F0AF4">
      <w:pPr>
        <w:spacing w:after="0" w:line="240" w:lineRule="auto"/>
        <w:ind w:firstLine="142"/>
        <w:rPr>
          <w:rFonts w:ascii="Times New Roman" w:hAnsi="Times New Roman" w:cs="Times New Roman"/>
        </w:rPr>
      </w:pPr>
      <w:r w:rsidRPr="00B25C7C">
        <w:rPr>
          <w:rFonts w:ascii="Times New Roman" w:hAnsi="Times New Roman" w:cs="Times New Roman"/>
        </w:rPr>
        <w:t xml:space="preserve">Odhadněte význam následujících slov. Následně ověřte podle </w:t>
      </w:r>
      <w:r w:rsidR="004F0AF4" w:rsidRPr="00B25C7C">
        <w:rPr>
          <w:rFonts w:ascii="Times New Roman" w:hAnsi="Times New Roman" w:cs="Times New Roman"/>
        </w:rPr>
        <w:t>SCS:</w:t>
      </w:r>
    </w:p>
    <w:p w:rsidR="004F0AF4" w:rsidRPr="00B25C7C" w:rsidRDefault="004F0AF4" w:rsidP="004F0AF4">
      <w:pPr>
        <w:pStyle w:val="Odstavecseseznamem"/>
        <w:numPr>
          <w:ilvl w:val="0"/>
          <w:numId w:val="2"/>
        </w:numPr>
        <w:spacing w:after="0" w:line="240" w:lineRule="auto"/>
        <w:ind w:left="0" w:firstLine="142"/>
        <w:rPr>
          <w:rFonts w:ascii="Times New Roman" w:hAnsi="Times New Roman" w:cs="Times New Roman"/>
        </w:rPr>
      </w:pPr>
      <w:r w:rsidRPr="00B25C7C">
        <w:rPr>
          <w:rFonts w:ascii="Times New Roman" w:hAnsi="Times New Roman" w:cs="Times New Roman"/>
        </w:rPr>
        <w:t xml:space="preserve">diskurz </w:t>
      </w:r>
      <w:r w:rsidR="00BA44AC" w:rsidRPr="00B25C7C">
        <w:rPr>
          <w:rFonts w:ascii="Times New Roman" w:hAnsi="Times New Roman" w:cs="Times New Roman"/>
        </w:rPr>
        <w:tab/>
      </w:r>
      <w:r w:rsidR="00BA44AC" w:rsidRPr="00B25C7C">
        <w:rPr>
          <w:rFonts w:ascii="Times New Roman" w:hAnsi="Times New Roman" w:cs="Times New Roman"/>
        </w:rPr>
        <w:tab/>
        <w:t>……………………………………………………………………………..</w:t>
      </w:r>
    </w:p>
    <w:p w:rsidR="00BA44AC" w:rsidRPr="00B25C7C" w:rsidRDefault="004F0AF4" w:rsidP="004F0AF4">
      <w:pPr>
        <w:pStyle w:val="Odstavecseseznamem"/>
        <w:numPr>
          <w:ilvl w:val="0"/>
          <w:numId w:val="2"/>
        </w:numPr>
        <w:spacing w:after="0" w:line="240" w:lineRule="auto"/>
        <w:ind w:left="0" w:firstLine="142"/>
        <w:rPr>
          <w:rFonts w:ascii="Times New Roman" w:hAnsi="Times New Roman" w:cs="Times New Roman"/>
        </w:rPr>
      </w:pPr>
      <w:r w:rsidRPr="00B25C7C">
        <w:rPr>
          <w:rFonts w:ascii="Times New Roman" w:hAnsi="Times New Roman" w:cs="Times New Roman"/>
        </w:rPr>
        <w:t xml:space="preserve">interpretace </w:t>
      </w:r>
      <w:r w:rsidR="00BA44AC" w:rsidRPr="00B25C7C">
        <w:rPr>
          <w:rFonts w:ascii="Times New Roman" w:hAnsi="Times New Roman" w:cs="Times New Roman"/>
        </w:rPr>
        <w:tab/>
        <w:t>……………………………………………………………………………..</w:t>
      </w:r>
    </w:p>
    <w:p w:rsidR="00BA44AC" w:rsidRPr="00B25C7C" w:rsidRDefault="004F0AF4" w:rsidP="004F0AF4">
      <w:pPr>
        <w:pStyle w:val="Odstavecseseznamem"/>
        <w:numPr>
          <w:ilvl w:val="0"/>
          <w:numId w:val="2"/>
        </w:numPr>
        <w:spacing w:after="0" w:line="240" w:lineRule="auto"/>
        <w:ind w:left="0" w:firstLine="142"/>
        <w:rPr>
          <w:rFonts w:ascii="Times New Roman" w:hAnsi="Times New Roman" w:cs="Times New Roman"/>
        </w:rPr>
      </w:pPr>
      <w:r w:rsidRPr="00B25C7C">
        <w:rPr>
          <w:rFonts w:ascii="Times New Roman" w:hAnsi="Times New Roman" w:cs="Times New Roman"/>
        </w:rPr>
        <w:t xml:space="preserve">ultimativní </w:t>
      </w:r>
      <w:r w:rsidR="00BA44AC" w:rsidRPr="00B25C7C">
        <w:rPr>
          <w:rFonts w:ascii="Times New Roman" w:hAnsi="Times New Roman" w:cs="Times New Roman"/>
        </w:rPr>
        <w:tab/>
        <w:t>……………………………………………………………………………..</w:t>
      </w:r>
    </w:p>
    <w:p w:rsidR="004F0AF4" w:rsidRPr="00B25C7C" w:rsidRDefault="004F0AF4" w:rsidP="004F0AF4">
      <w:pPr>
        <w:pStyle w:val="Odstavecseseznamem"/>
        <w:numPr>
          <w:ilvl w:val="0"/>
          <w:numId w:val="2"/>
        </w:numPr>
        <w:spacing w:after="0" w:line="240" w:lineRule="auto"/>
        <w:ind w:left="0" w:firstLine="142"/>
        <w:rPr>
          <w:rFonts w:ascii="Times New Roman" w:hAnsi="Times New Roman" w:cs="Times New Roman"/>
        </w:rPr>
      </w:pPr>
      <w:r w:rsidRPr="00B25C7C">
        <w:rPr>
          <w:rFonts w:ascii="Times New Roman" w:hAnsi="Times New Roman" w:cs="Times New Roman"/>
        </w:rPr>
        <w:t xml:space="preserve">respondent </w:t>
      </w:r>
      <w:r w:rsidR="00BA44AC" w:rsidRPr="00B25C7C">
        <w:rPr>
          <w:rFonts w:ascii="Times New Roman" w:hAnsi="Times New Roman" w:cs="Times New Roman"/>
        </w:rPr>
        <w:tab/>
        <w:t>……………………………………………………………………………..</w:t>
      </w:r>
    </w:p>
    <w:p w:rsidR="004F0AF4" w:rsidRPr="00B25C7C" w:rsidRDefault="004F0AF4" w:rsidP="004F0AF4">
      <w:pPr>
        <w:pStyle w:val="Odstavecseseznamem"/>
        <w:numPr>
          <w:ilvl w:val="0"/>
          <w:numId w:val="2"/>
        </w:numPr>
        <w:spacing w:after="0" w:line="240" w:lineRule="auto"/>
        <w:ind w:left="0" w:firstLine="142"/>
        <w:rPr>
          <w:rFonts w:ascii="Times New Roman" w:hAnsi="Times New Roman" w:cs="Times New Roman"/>
        </w:rPr>
      </w:pPr>
      <w:r w:rsidRPr="00B25C7C">
        <w:rPr>
          <w:rFonts w:ascii="Times New Roman" w:hAnsi="Times New Roman" w:cs="Times New Roman"/>
        </w:rPr>
        <w:t xml:space="preserve">predikovat </w:t>
      </w:r>
      <w:r w:rsidR="00BA44AC" w:rsidRPr="00B25C7C">
        <w:rPr>
          <w:rFonts w:ascii="Times New Roman" w:hAnsi="Times New Roman" w:cs="Times New Roman"/>
        </w:rPr>
        <w:tab/>
        <w:t>……………………………………………………………………………..</w:t>
      </w: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 xml:space="preserve"> </w:t>
      </w:r>
    </w:p>
    <w:p w:rsidR="004F0AF4" w:rsidRPr="00B25C7C" w:rsidRDefault="004F0AF4" w:rsidP="004F0AF4">
      <w:pPr>
        <w:spacing w:after="0" w:line="240" w:lineRule="auto"/>
        <w:rPr>
          <w:rFonts w:ascii="Times New Roman" w:hAnsi="Times New Roman" w:cs="Times New Roman"/>
        </w:rPr>
      </w:pPr>
      <w:r w:rsidRPr="00B25C7C">
        <w:rPr>
          <w:rFonts w:ascii="Times New Roman" w:hAnsi="Times New Roman" w:cs="Times New Roman"/>
        </w:rPr>
        <w:t>Vysvětlete použití uvozovek:</w:t>
      </w:r>
    </w:p>
    <w:p w:rsidR="004F0AF4" w:rsidRPr="00B25C7C" w:rsidRDefault="00BA44AC" w:rsidP="004F0AF4">
      <w:pPr>
        <w:pStyle w:val="Odstavecseseznamem"/>
        <w:numPr>
          <w:ilvl w:val="0"/>
          <w:numId w:val="2"/>
        </w:numPr>
        <w:spacing w:after="0" w:line="240" w:lineRule="auto"/>
        <w:rPr>
          <w:rFonts w:ascii="Times New Roman" w:hAnsi="Times New Roman" w:cs="Times New Roman"/>
        </w:rPr>
      </w:pPr>
      <w:r w:rsidRPr="00B25C7C">
        <w:rPr>
          <w:rFonts w:ascii="Times New Roman" w:hAnsi="Times New Roman" w:cs="Times New Roman"/>
        </w:rPr>
        <w:t>„Švejnar má k hradu blíže“ ……….………………………………………………………</w:t>
      </w:r>
    </w:p>
    <w:p w:rsidR="004F0AF4" w:rsidRPr="00B25C7C" w:rsidRDefault="00BA44AC" w:rsidP="00934256">
      <w:pPr>
        <w:pStyle w:val="Odstavecseseznamem"/>
        <w:numPr>
          <w:ilvl w:val="0"/>
          <w:numId w:val="2"/>
        </w:numPr>
        <w:spacing w:after="0" w:line="240" w:lineRule="auto"/>
        <w:rPr>
          <w:rFonts w:ascii="Times New Roman" w:hAnsi="Times New Roman" w:cs="Times New Roman"/>
        </w:rPr>
      </w:pPr>
      <w:r w:rsidRPr="00B25C7C">
        <w:rPr>
          <w:rFonts w:ascii="Times New Roman" w:hAnsi="Times New Roman" w:cs="Times New Roman"/>
        </w:rPr>
        <w:t>„jen“ 15,6 % ………………………………………………………………………</w:t>
      </w:r>
      <w:r w:rsidR="00934256" w:rsidRPr="00B25C7C">
        <w:rPr>
          <w:rFonts w:ascii="Times New Roman" w:hAnsi="Times New Roman" w:cs="Times New Roman"/>
        </w:rPr>
        <w:t>………</w:t>
      </w:r>
    </w:p>
    <w:p w:rsidR="00934256" w:rsidRPr="00B25C7C" w:rsidRDefault="00934256" w:rsidP="004F0AF4">
      <w:pPr>
        <w:spacing w:after="0" w:line="240" w:lineRule="auto"/>
        <w:ind w:firstLine="142"/>
        <w:rPr>
          <w:rFonts w:ascii="Times New Roman" w:hAnsi="Times New Roman" w:cs="Times New Roman"/>
        </w:rPr>
      </w:pP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Charakterizujte text po syntaktické stránce:</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4F0AF4">
      <w:pPr>
        <w:spacing w:after="0" w:line="240" w:lineRule="auto"/>
        <w:ind w:firstLine="142"/>
        <w:rPr>
          <w:rFonts w:ascii="Times New Roman" w:hAnsi="Times New Roman" w:cs="Times New Roman"/>
        </w:rPr>
      </w:pP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Charakterizujte text po kompoziční stránce:</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pPr>
        <w:spacing w:after="0" w:line="240" w:lineRule="auto"/>
        <w:ind w:firstLine="142"/>
        <w:rPr>
          <w:rFonts w:ascii="Times New Roman" w:hAnsi="Times New Roman" w:cs="Times New Roman"/>
        </w:rPr>
      </w:pPr>
    </w:p>
    <w:p w:rsidR="004F0AF4" w:rsidRPr="00B25C7C" w:rsidRDefault="004F0AF4" w:rsidP="004F0AF4">
      <w:pPr>
        <w:spacing w:after="0" w:line="240" w:lineRule="auto"/>
        <w:ind w:firstLine="142"/>
        <w:rPr>
          <w:rFonts w:ascii="Times New Roman" w:hAnsi="Times New Roman" w:cs="Times New Roman"/>
        </w:rPr>
      </w:pPr>
      <w:r w:rsidRPr="00B25C7C">
        <w:rPr>
          <w:rFonts w:ascii="Times New Roman" w:hAnsi="Times New Roman" w:cs="Times New Roman"/>
        </w:rPr>
        <w:t>Určete slohový postup:</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pPr>
        <w:spacing w:after="0" w:line="240" w:lineRule="auto"/>
        <w:ind w:firstLine="142"/>
        <w:rPr>
          <w:rFonts w:ascii="Times New Roman" w:hAnsi="Times New Roman" w:cs="Times New Roman"/>
        </w:rPr>
      </w:pPr>
    </w:p>
    <w:p w:rsidR="00E559B3" w:rsidRPr="00B25C7C" w:rsidRDefault="004F0AF4" w:rsidP="00934256">
      <w:pPr>
        <w:spacing w:after="0" w:line="240" w:lineRule="auto"/>
        <w:ind w:firstLine="142"/>
        <w:rPr>
          <w:rFonts w:ascii="Times New Roman" w:hAnsi="Times New Roman" w:cs="Times New Roman"/>
        </w:rPr>
      </w:pPr>
      <w:r w:rsidRPr="00B25C7C">
        <w:rPr>
          <w:rFonts w:ascii="Times New Roman" w:hAnsi="Times New Roman" w:cs="Times New Roman"/>
        </w:rPr>
        <w:t>V pátém odstavci vyhledejte prostředky organizace textu a vyvozování:</w:t>
      </w:r>
    </w:p>
    <w:p w:rsidR="00934256" w:rsidRPr="00B25C7C" w:rsidRDefault="00934256" w:rsidP="00934256">
      <w:pPr>
        <w:spacing w:after="0" w:line="240" w:lineRule="auto"/>
        <w:ind w:firstLine="142"/>
        <w:rPr>
          <w:rFonts w:ascii="Times New Roman" w:hAnsi="Times New Roman" w:cs="Times New Roman"/>
        </w:rPr>
      </w:pPr>
      <w:r w:rsidRPr="00B25C7C">
        <w:rPr>
          <w:rFonts w:ascii="Times New Roman" w:hAnsi="Times New Roman" w:cs="Times New Roman"/>
        </w:rPr>
        <w:t>………………………………………………………………………………………………………..</w:t>
      </w:r>
    </w:p>
    <w:p w:rsidR="00934256" w:rsidRPr="00B25C7C" w:rsidRDefault="00934256" w:rsidP="00934256">
      <w:pPr>
        <w:spacing w:after="0" w:line="240" w:lineRule="auto"/>
        <w:rPr>
          <w:rFonts w:ascii="Times New Roman" w:hAnsi="Times New Roman" w:cs="Times New Roman"/>
        </w:rPr>
      </w:pPr>
      <w:r w:rsidRPr="00B25C7C">
        <w:rPr>
          <w:rFonts w:ascii="Times New Roman" w:hAnsi="Times New Roman" w:cs="Times New Roman"/>
        </w:rPr>
        <w:t>………………………………………………………………………………………………………..</w:t>
      </w:r>
    </w:p>
    <w:p w:rsidR="00934256" w:rsidRPr="00934256" w:rsidRDefault="00934256" w:rsidP="00934256">
      <w:pPr>
        <w:spacing w:after="0" w:line="240" w:lineRule="auto"/>
        <w:ind w:firstLine="142"/>
        <w:rPr>
          <w:rFonts w:ascii="Times New Roman" w:hAnsi="Times New Roman" w:cs="Times New Roman"/>
          <w:b/>
        </w:rPr>
        <w:sectPr w:rsidR="00934256" w:rsidRPr="00934256" w:rsidSect="001B3BA1">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lastRenderedPageBreak/>
        <w:t>Vyjádřete hlavní myšlenku textu a cíl textu:</w:t>
      </w:r>
    </w:p>
    <w:p w:rsidR="004F0AF4" w:rsidRPr="00D373A3" w:rsidRDefault="004F0AF4" w:rsidP="004F0AF4">
      <w:pPr>
        <w:spacing w:after="0" w:line="240" w:lineRule="auto"/>
        <w:ind w:firstLine="142"/>
        <w:rPr>
          <w:rFonts w:ascii="Times New Roman" w:hAnsi="Times New Roman" w:cs="Times New Roman"/>
          <w:color w:val="FF0000"/>
        </w:rPr>
      </w:pPr>
      <w:r w:rsidRPr="00D373A3">
        <w:rPr>
          <w:rFonts w:ascii="Times New Roman" w:hAnsi="Times New Roman" w:cs="Times New Roman"/>
          <w:color w:val="FF0000"/>
        </w:rPr>
        <w:t>Novinářské analýzy předvolební situace jsou špatné. Cílem textu je informovat a hodnotit, popř. vyjádřit nesouhlas.</w:t>
      </w:r>
    </w:p>
    <w:p w:rsidR="004F0AF4" w:rsidRDefault="004F0AF4" w:rsidP="004F0AF4">
      <w:pPr>
        <w:spacing w:after="0" w:line="240" w:lineRule="auto"/>
        <w:ind w:firstLine="142"/>
        <w:rPr>
          <w:rFonts w:ascii="Times New Roman" w:hAnsi="Times New Roman" w:cs="Times New Roman"/>
          <w:i/>
        </w:r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Co konkrétně autor novinářům vyčítá:</w:t>
      </w:r>
    </w:p>
    <w:p w:rsidR="004F0AF4" w:rsidRPr="00D373A3" w:rsidRDefault="004F0AF4" w:rsidP="004F0AF4">
      <w:pPr>
        <w:spacing w:after="0" w:line="240" w:lineRule="auto"/>
        <w:ind w:firstLine="142"/>
        <w:rPr>
          <w:rFonts w:ascii="Times New Roman" w:hAnsi="Times New Roman" w:cs="Times New Roman"/>
          <w:color w:val="FF0000"/>
        </w:rPr>
      </w:pPr>
      <w:r w:rsidRPr="00D373A3">
        <w:rPr>
          <w:rFonts w:ascii="Times New Roman" w:hAnsi="Times New Roman" w:cs="Times New Roman"/>
          <w:color w:val="FF0000"/>
        </w:rPr>
        <w:t>Predikace výsledků je založena na špatných předpokladech, např. počtu voličů J. Švejnara či J. Fischera, kteří by dali hlas druhému kandidátovi ve druhém kole; není ani zřejmé, jak by se zachovali voliči jiných kandidátů ve druhém kole. Takto vedený průzkum nemá žádnou hodnotu</w:t>
      </w:r>
    </w:p>
    <w:p w:rsidR="004F0AF4" w:rsidRPr="005C1A66" w:rsidRDefault="004F0AF4" w:rsidP="004F0AF4">
      <w:pPr>
        <w:tabs>
          <w:tab w:val="left" w:pos="1140"/>
        </w:tabs>
        <w:spacing w:after="0" w:line="240" w:lineRule="auto"/>
        <w:ind w:firstLine="142"/>
        <w:rPr>
          <w:rFonts w:ascii="Times New Roman" w:hAnsi="Times New Roman" w:cs="Times New Roman"/>
        </w:rPr>
      </w:pPr>
      <w:r>
        <w:rPr>
          <w:rFonts w:ascii="Times New Roman" w:hAnsi="Times New Roman" w:cs="Times New Roman"/>
        </w:rPr>
        <w:tab/>
      </w: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Charakterizujte obsahovou výstavbu textu:</w:t>
      </w:r>
    </w:p>
    <w:p w:rsidR="004F0AF4" w:rsidRPr="00D373A3" w:rsidRDefault="004F0AF4" w:rsidP="004F0AF4">
      <w:pPr>
        <w:spacing w:after="0" w:line="240" w:lineRule="auto"/>
        <w:ind w:firstLine="142"/>
        <w:rPr>
          <w:rFonts w:ascii="Times New Roman" w:hAnsi="Times New Roman" w:cs="Times New Roman"/>
          <w:color w:val="FF0000"/>
        </w:rPr>
      </w:pPr>
      <w:r w:rsidRPr="00D373A3">
        <w:rPr>
          <w:rFonts w:ascii="Times New Roman" w:hAnsi="Times New Roman" w:cs="Times New Roman"/>
          <w:color w:val="FF0000"/>
        </w:rPr>
        <w:t>1. úvod do problému – vady novinářské práce, 2. popis problému, 3. příklad dezinterpretace fakt, 4. důkaz dezinterpretace, 5. další důkazy, 6. závěr - návrh řešení a finální hodnocení novinářské práce, 7. pozitiva průzkumu</w:t>
      </w:r>
    </w:p>
    <w:p w:rsidR="00163085" w:rsidRDefault="00163085" w:rsidP="00163085">
      <w:pPr>
        <w:tabs>
          <w:tab w:val="left" w:pos="6165"/>
        </w:tabs>
        <w:spacing w:after="0" w:line="240" w:lineRule="auto"/>
        <w:rPr>
          <w:rFonts w:ascii="Times New Roman" w:hAnsi="Times New Roman" w:cs="Times New Roman"/>
        </w:rPr>
      </w:pPr>
    </w:p>
    <w:p w:rsidR="004F0AF4" w:rsidRPr="007C7F49" w:rsidRDefault="004F0AF4" w:rsidP="00163085">
      <w:pPr>
        <w:tabs>
          <w:tab w:val="left" w:pos="6165"/>
        </w:tabs>
        <w:spacing w:after="0" w:line="240" w:lineRule="auto"/>
        <w:rPr>
          <w:rFonts w:ascii="Times New Roman" w:hAnsi="Times New Roman" w:cs="Times New Roman"/>
          <w:b/>
        </w:rPr>
      </w:pPr>
      <w:r w:rsidRPr="007C7F49">
        <w:rPr>
          <w:rFonts w:ascii="Times New Roman" w:hAnsi="Times New Roman" w:cs="Times New Roman"/>
          <w:b/>
        </w:rPr>
        <w:t>Určete funkční styl a charakterizujte použitou slovní zásobu. Neznámá slova vyhledejte v SCS.</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publicistický/odborný (termíny, přesné údaje, např. procenta)</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čistě spisovný jazyk</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terminologie/cizí slova – mediální diskurz, interpretace, ultimativně, respondent, predikovat</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publicistická slovní zásoba</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automatizované výrazy – např. utváření preferencí, vděčné téma, stranické primárky</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slangové výrazy - primárky</w:t>
      </w:r>
    </w:p>
    <w:p w:rsidR="004F0AF4" w:rsidRPr="00D373A3" w:rsidRDefault="004F0AF4" w:rsidP="004F0AF4">
      <w:pPr>
        <w:spacing w:after="0" w:line="240" w:lineRule="auto"/>
        <w:ind w:firstLine="142"/>
        <w:rPr>
          <w:rFonts w:ascii="Times New Roman" w:hAnsi="Times New Roman" w:cs="Times New Roman"/>
          <w:color w:val="FF0000"/>
        </w:rPr>
      </w:pPr>
    </w:p>
    <w:p w:rsidR="00163085" w:rsidRPr="00163085" w:rsidRDefault="00163085" w:rsidP="00163085">
      <w:pPr>
        <w:spacing w:after="0" w:line="240" w:lineRule="auto"/>
        <w:rPr>
          <w:rFonts w:ascii="Times New Roman" w:hAnsi="Times New Roman" w:cs="Times New Roman"/>
          <w:b/>
        </w:rPr>
      </w:pPr>
      <w:r w:rsidRPr="00163085">
        <w:rPr>
          <w:rFonts w:ascii="Times New Roman" w:hAnsi="Times New Roman" w:cs="Times New Roman"/>
          <w:b/>
        </w:rPr>
        <w:t>Odhadněte význam následujících slov. Následně ověřte podle SCS:</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diskurz – rozmluva, intelektuální postup</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interpretace - výklad</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ultimativní - rozhodný, krajní, bezpodmínečný; vydírající</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respondent – dotazovaný, účastník průzkumu</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predikovat - předpovídat</w:t>
      </w:r>
    </w:p>
    <w:p w:rsidR="004F0AF4" w:rsidRDefault="004F0AF4" w:rsidP="004F0AF4">
      <w:pPr>
        <w:spacing w:after="0" w:line="240" w:lineRule="auto"/>
        <w:ind w:firstLine="142"/>
        <w:rPr>
          <w:rFonts w:ascii="Times New Roman" w:hAnsi="Times New Roman" w:cs="Times New Roman"/>
        </w:rPr>
      </w:pPr>
      <w:r>
        <w:rPr>
          <w:rFonts w:ascii="Times New Roman" w:hAnsi="Times New Roman" w:cs="Times New Roman"/>
        </w:rPr>
        <w:t xml:space="preserve"> </w:t>
      </w:r>
    </w:p>
    <w:p w:rsidR="004F0AF4" w:rsidRPr="00843CB3" w:rsidRDefault="004F0AF4" w:rsidP="004F0AF4">
      <w:pPr>
        <w:spacing w:after="0" w:line="240" w:lineRule="auto"/>
        <w:rPr>
          <w:rFonts w:ascii="Times New Roman" w:hAnsi="Times New Roman" w:cs="Times New Roman"/>
          <w:b/>
        </w:rPr>
      </w:pPr>
      <w:r w:rsidRPr="00843CB3">
        <w:rPr>
          <w:rFonts w:ascii="Times New Roman" w:hAnsi="Times New Roman" w:cs="Times New Roman"/>
          <w:b/>
        </w:rPr>
        <w:t>Vysvětlete použití uvozovek:</w:t>
      </w:r>
    </w:p>
    <w:p w:rsidR="004F0AF4" w:rsidRPr="00D373A3" w:rsidRDefault="000C5392" w:rsidP="004F0AF4">
      <w:pPr>
        <w:pStyle w:val="Odstavecseseznamem"/>
        <w:numPr>
          <w:ilvl w:val="0"/>
          <w:numId w:val="2"/>
        </w:numPr>
        <w:spacing w:after="0" w:line="240" w:lineRule="auto"/>
        <w:rPr>
          <w:rFonts w:ascii="Times New Roman" w:hAnsi="Times New Roman" w:cs="Times New Roman"/>
          <w:color w:val="FF0000"/>
        </w:rPr>
      </w:pPr>
      <w:r w:rsidRPr="00D373A3">
        <w:rPr>
          <w:rFonts w:ascii="Times New Roman" w:hAnsi="Times New Roman" w:cs="Times New Roman"/>
          <w:color w:val="FF0000"/>
        </w:rPr>
        <w:t xml:space="preserve">„Švejnar má k hradu blíže“ </w:t>
      </w:r>
      <w:r w:rsidR="004F0AF4" w:rsidRPr="00D373A3">
        <w:rPr>
          <w:rFonts w:ascii="Times New Roman" w:hAnsi="Times New Roman" w:cs="Times New Roman"/>
          <w:color w:val="FF0000"/>
        </w:rPr>
        <w:t>– název článku</w:t>
      </w:r>
    </w:p>
    <w:p w:rsidR="004F0AF4" w:rsidRPr="00D373A3" w:rsidRDefault="000C5392" w:rsidP="004F0AF4">
      <w:pPr>
        <w:pStyle w:val="Odstavecseseznamem"/>
        <w:numPr>
          <w:ilvl w:val="0"/>
          <w:numId w:val="2"/>
        </w:numPr>
        <w:spacing w:after="0" w:line="240" w:lineRule="auto"/>
        <w:rPr>
          <w:rFonts w:ascii="Times New Roman" w:hAnsi="Times New Roman" w:cs="Times New Roman"/>
          <w:color w:val="FF0000"/>
        </w:rPr>
      </w:pPr>
      <w:r w:rsidRPr="00D373A3">
        <w:rPr>
          <w:rFonts w:ascii="Times New Roman" w:hAnsi="Times New Roman" w:cs="Times New Roman"/>
          <w:color w:val="FF0000"/>
        </w:rPr>
        <w:t xml:space="preserve">„jen“ 15,6 % </w:t>
      </w:r>
      <w:r w:rsidR="004F0AF4" w:rsidRPr="00D373A3">
        <w:rPr>
          <w:rFonts w:ascii="Times New Roman" w:hAnsi="Times New Roman" w:cs="Times New Roman"/>
          <w:color w:val="FF0000"/>
        </w:rPr>
        <w:t>– „jen“ je myšleno relativně ve vztahu k jinému kandidátovi, tzn. v absolutním měřítku se nejedná o nízké preference</w:t>
      </w:r>
    </w:p>
    <w:p w:rsidR="004F0AF4" w:rsidRPr="005C1A66" w:rsidRDefault="004F0AF4" w:rsidP="004F0AF4">
      <w:pPr>
        <w:spacing w:after="0" w:line="240" w:lineRule="auto"/>
        <w:ind w:firstLine="142"/>
        <w:rPr>
          <w:rFonts w:ascii="Times New Roman" w:hAnsi="Times New Roman" w:cs="Times New Roman"/>
        </w:r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Charakterizujte text po syntaktické stránce:</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spíše složitější souvětí, bohatě rozvitá – vyjadřují složitější myšlenkovou stavbu (několik úrovní vedlejších vět), tzn. text je určen vzdělanějšímu čtenáři, který má bohatší čtenářské zkušenosti</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parcelace – v předposledním odstavci – …</w:t>
      </w:r>
      <w:r w:rsidRPr="00D373A3">
        <w:rPr>
          <w:rFonts w:ascii="Times New Roman" w:hAnsi="Times New Roman" w:cs="Times New Roman"/>
          <w:i/>
          <w:color w:val="FF0000"/>
        </w:rPr>
        <w:t>vypovídací hodnotu. To se ale nestalo.</w:t>
      </w:r>
      <w:r w:rsidRPr="00D373A3">
        <w:rPr>
          <w:rFonts w:ascii="Times New Roman" w:hAnsi="Times New Roman" w:cs="Times New Roman"/>
          <w:color w:val="FF0000"/>
        </w:rPr>
        <w:t xml:space="preserve"> </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použití závorek – obsahují komentář k předchozímu textu (forma vsuvky)</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i/>
          <w:color w:val="FF0000"/>
        </w:rPr>
      </w:pPr>
      <w:r w:rsidRPr="00D373A3">
        <w:rPr>
          <w:rFonts w:ascii="Times New Roman" w:hAnsi="Times New Roman" w:cs="Times New Roman"/>
          <w:color w:val="FF0000"/>
        </w:rPr>
        <w:t xml:space="preserve">použití neosobní konstrukce – </w:t>
      </w:r>
      <w:r w:rsidRPr="00D373A3">
        <w:rPr>
          <w:rFonts w:ascii="Times New Roman" w:hAnsi="Times New Roman" w:cs="Times New Roman"/>
          <w:i/>
          <w:color w:val="FF0000"/>
        </w:rPr>
        <w:t>je konstatováno…</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i/>
          <w:color w:val="FF0000"/>
        </w:rPr>
      </w:pPr>
      <w:r w:rsidRPr="00D373A3">
        <w:rPr>
          <w:rFonts w:ascii="Times New Roman" w:hAnsi="Times New Roman" w:cs="Times New Roman"/>
          <w:color w:val="FF0000"/>
        </w:rPr>
        <w:t xml:space="preserve">použití autorského plurálu – </w:t>
      </w:r>
      <w:r w:rsidRPr="00D373A3">
        <w:rPr>
          <w:rFonts w:ascii="Times New Roman" w:hAnsi="Times New Roman" w:cs="Times New Roman"/>
          <w:i/>
          <w:color w:val="FF0000"/>
        </w:rPr>
        <w:t>Tím máme další faktor</w:t>
      </w:r>
    </w:p>
    <w:p w:rsidR="004F0AF4" w:rsidRPr="005C1A66" w:rsidRDefault="004F0AF4" w:rsidP="004F0AF4">
      <w:pPr>
        <w:spacing w:after="0" w:line="240" w:lineRule="auto"/>
        <w:ind w:firstLine="142"/>
        <w:rPr>
          <w:rFonts w:ascii="Times New Roman" w:hAnsi="Times New Roman" w:cs="Times New Roman"/>
        </w:r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Charakterizujte text po kompoziční stránce:</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klasická kompozice – úvod, stať, závěr, text je uveden titulkem, textu předchází datum a autor</w:t>
      </w:r>
    </w:p>
    <w:p w:rsidR="004F0AF4" w:rsidRPr="005C1A66" w:rsidRDefault="004F0AF4" w:rsidP="004F0AF4">
      <w:pPr>
        <w:spacing w:after="0" w:line="240" w:lineRule="auto"/>
        <w:ind w:firstLine="142"/>
        <w:rPr>
          <w:rFonts w:ascii="Times New Roman" w:hAnsi="Times New Roman" w:cs="Times New Roman"/>
          <w:i/>
        </w:r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Určete slohový postup:</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výkladový, úvahový</w:t>
      </w:r>
    </w:p>
    <w:p w:rsidR="004F0AF4" w:rsidRPr="005C1A66" w:rsidRDefault="004F0AF4" w:rsidP="004F0AF4">
      <w:pPr>
        <w:spacing w:after="0" w:line="240" w:lineRule="auto"/>
        <w:ind w:firstLine="142"/>
        <w:rPr>
          <w:rFonts w:ascii="Times New Roman" w:hAnsi="Times New Roman" w:cs="Times New Roman"/>
        </w:rPr>
      </w:pPr>
    </w:p>
    <w:p w:rsidR="004F0AF4" w:rsidRPr="007C7F49" w:rsidRDefault="004F0AF4" w:rsidP="004F0AF4">
      <w:pPr>
        <w:spacing w:after="0" w:line="240" w:lineRule="auto"/>
        <w:ind w:firstLine="142"/>
        <w:rPr>
          <w:rFonts w:ascii="Times New Roman" w:hAnsi="Times New Roman" w:cs="Times New Roman"/>
          <w:b/>
        </w:rPr>
      </w:pPr>
      <w:r w:rsidRPr="007C7F49">
        <w:rPr>
          <w:rFonts w:ascii="Times New Roman" w:hAnsi="Times New Roman" w:cs="Times New Roman"/>
          <w:b/>
        </w:rPr>
        <w:t>V pátém odstavci vyhledejte prostředky organizace textu a vyvozování:</w:t>
      </w:r>
    </w:p>
    <w:p w:rsidR="004F0AF4" w:rsidRPr="00D373A3" w:rsidRDefault="004F0AF4" w:rsidP="004F0AF4">
      <w:pPr>
        <w:pStyle w:val="Odstavecseseznamem"/>
        <w:numPr>
          <w:ilvl w:val="0"/>
          <w:numId w:val="2"/>
        </w:numPr>
        <w:spacing w:after="0" w:line="240" w:lineRule="auto"/>
        <w:ind w:left="0" w:firstLine="142"/>
        <w:rPr>
          <w:rFonts w:ascii="Times New Roman" w:hAnsi="Times New Roman" w:cs="Times New Roman"/>
          <w:color w:val="FF0000"/>
        </w:rPr>
      </w:pPr>
      <w:r w:rsidRPr="00D373A3">
        <w:rPr>
          <w:rFonts w:ascii="Times New Roman" w:hAnsi="Times New Roman" w:cs="Times New Roman"/>
          <w:color w:val="FF0000"/>
        </w:rPr>
        <w:t>navíc… ovšem… totiž… tedy… pak…</w:t>
      </w:r>
    </w:p>
    <w:p w:rsidR="00E559B3" w:rsidRDefault="00E559B3">
      <w:pPr>
        <w:rPr>
          <w:rFonts w:ascii="Times New Roman" w:eastAsia="Times New Roman" w:hAnsi="Times New Roman" w:cs="Times New Roman"/>
        </w:rPr>
      </w:pPr>
    </w:p>
    <w:p w:rsidR="00E559B3" w:rsidRDefault="00E559B3"/>
    <w:p w:rsidR="00E559B3" w:rsidRDefault="00E559B3"/>
    <w:p w:rsidR="00E559B3" w:rsidRDefault="00E559B3">
      <w:pPr>
        <w:rPr>
          <w:rFonts w:ascii="Times New Roman" w:eastAsia="Times New Roman" w:hAnsi="Times New Roman" w:cs="Times New Roman"/>
        </w:rPr>
        <w:sectPr w:rsidR="00E559B3" w:rsidSect="00E559B3">
          <w:headerReference w:type="first" r:id="rId13"/>
          <w:pgSz w:w="11906" w:h="16838"/>
          <w:pgMar w:top="1417" w:right="1417" w:bottom="1417" w:left="1417" w:header="708" w:footer="708" w:gutter="0"/>
          <w:cols w:space="708"/>
          <w:titlePg/>
          <w:docGrid w:linePitch="360"/>
        </w:sectPr>
      </w:pPr>
    </w:p>
    <w:p w:rsidR="00E559B3" w:rsidRDefault="00E559B3">
      <w:pPr>
        <w:rPr>
          <w:rFonts w:ascii="Times New Roman" w:eastAsia="Times New Roman" w:hAnsi="Times New Roman" w:cs="Times New Roman"/>
        </w:rPr>
      </w:pPr>
    </w:p>
    <w:p w:rsidR="00C66284" w:rsidRDefault="00E559B3" w:rsidP="00D04FC9">
      <w:pPr>
        <w:pStyle w:val="Normlnweb"/>
        <w:spacing w:before="0" w:beforeAutospacing="0" w:after="200" w:afterAutospacing="0"/>
        <w:ind w:firstLine="425"/>
        <w:contextualSpacing/>
      </w:pPr>
      <w:r>
        <w:rPr>
          <w:sz w:val="22"/>
          <w:szCs w:val="22"/>
        </w:rPr>
        <w:t>Zdroj:</w:t>
      </w:r>
      <w:r w:rsidR="00150FD0" w:rsidRPr="00150FD0">
        <w:t xml:space="preserve"> </w:t>
      </w:r>
    </w:p>
    <w:p w:rsidR="00E559B3" w:rsidRDefault="00150FD0" w:rsidP="00D04FC9">
      <w:pPr>
        <w:pStyle w:val="Normlnweb"/>
        <w:spacing w:before="0" w:beforeAutospacing="0" w:after="200" w:afterAutospacing="0"/>
        <w:ind w:firstLine="425"/>
        <w:contextualSpacing/>
        <w:rPr>
          <w:sz w:val="22"/>
          <w:szCs w:val="22"/>
        </w:rPr>
      </w:pPr>
      <w:r>
        <w:t xml:space="preserve">CHARVÁT, Jakub. Kdože to má k hradu blíže [online]. 2012-06-07 [cit. 2013-12-03]. Dostupné z WWW: </w:t>
      </w:r>
      <w:hyperlink r:id="rId14" w:history="1">
        <w:r w:rsidRPr="00F16A1D">
          <w:rPr>
            <w:rStyle w:val="Hypertextovodkaz"/>
            <w:sz w:val="22"/>
            <w:szCs w:val="22"/>
          </w:rPr>
          <w:t>http://www.muptimes.cz/life/37-kdoze-to-ma-k-hradu-blize-komentar-k-clanku-lidovych-novin-svejnar-ma-k-hradu-blize</w:t>
        </w:r>
      </w:hyperlink>
    </w:p>
    <w:p w:rsidR="00490777" w:rsidRDefault="0010609F" w:rsidP="00D04FC9">
      <w:pPr>
        <w:pStyle w:val="Normlnweb"/>
        <w:spacing w:before="0" w:beforeAutospacing="0" w:after="200" w:afterAutospacing="0"/>
        <w:ind w:firstLine="425"/>
        <w:contextualSpacing/>
        <w:rPr>
          <w:sz w:val="22"/>
          <w:szCs w:val="22"/>
        </w:rPr>
      </w:pPr>
      <w:hyperlink r:id="rId15" w:history="1">
        <w:r w:rsidR="00150FD0" w:rsidRPr="00F16A1D">
          <w:rPr>
            <w:rStyle w:val="Hypertextovodkaz"/>
            <w:sz w:val="22"/>
            <w:szCs w:val="22"/>
          </w:rPr>
          <w:t>http://slovnik-cizich-slov.abz.cz/</w:t>
        </w:r>
      </w:hyperlink>
    </w:p>
    <w:p w:rsidR="00150FD0" w:rsidRDefault="00150FD0" w:rsidP="00D04FC9">
      <w:pPr>
        <w:pStyle w:val="Normlnweb"/>
        <w:spacing w:before="0" w:beforeAutospacing="0" w:after="200" w:afterAutospacing="0"/>
        <w:ind w:firstLine="425"/>
        <w:contextualSpacing/>
        <w:rPr>
          <w:sz w:val="22"/>
          <w:szCs w:val="22"/>
        </w:rPr>
      </w:pPr>
    </w:p>
    <w:p w:rsidR="00490777" w:rsidRPr="00D04FC9" w:rsidRDefault="00490777" w:rsidP="00D04FC9">
      <w:pPr>
        <w:pStyle w:val="Normlnweb"/>
        <w:spacing w:before="0" w:beforeAutospacing="0" w:after="200" w:afterAutospacing="0"/>
        <w:ind w:firstLine="425"/>
        <w:contextualSpacing/>
        <w:rPr>
          <w:sz w:val="22"/>
          <w:szCs w:val="22"/>
        </w:rPr>
      </w:pPr>
    </w:p>
    <w:sectPr w:rsidR="00490777" w:rsidRPr="00D04FC9" w:rsidSect="00E559B3">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83" w:rsidRDefault="00A17483" w:rsidP="00D04FC9">
      <w:pPr>
        <w:spacing w:after="0" w:line="240" w:lineRule="auto"/>
      </w:pPr>
      <w:r>
        <w:separator/>
      </w:r>
    </w:p>
  </w:endnote>
  <w:endnote w:type="continuationSeparator" w:id="0">
    <w:p w:rsidR="00A17483" w:rsidRDefault="00A17483" w:rsidP="00D0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021582"/>
      <w:docPartObj>
        <w:docPartGallery w:val="Page Numbers (Top of Page)"/>
        <w:docPartUnique/>
      </w:docPartObj>
    </w:sdtPr>
    <w:sdtEndPr/>
    <w:sdtContent>
      <w:p w:rsidR="00A17483" w:rsidRDefault="00A17483" w:rsidP="00676791">
        <w:pPr>
          <w:jc w:val="center"/>
        </w:pPr>
        <w:r w:rsidRPr="00676791">
          <w:rPr>
            <w:rFonts w:ascii="Times New Roman" w:hAnsi="Times New Roman"/>
          </w:rPr>
          <w:t xml:space="preserve">Stránka </w:t>
        </w:r>
        <w:r w:rsidR="006E03D6" w:rsidRPr="00676791">
          <w:rPr>
            <w:rFonts w:ascii="Times New Roman" w:hAnsi="Times New Roman"/>
          </w:rPr>
          <w:fldChar w:fldCharType="begin"/>
        </w:r>
        <w:r w:rsidRPr="00676791">
          <w:rPr>
            <w:rFonts w:ascii="Times New Roman" w:hAnsi="Times New Roman"/>
          </w:rPr>
          <w:instrText xml:space="preserve"> PAGE </w:instrText>
        </w:r>
        <w:r w:rsidR="006E03D6" w:rsidRPr="00676791">
          <w:rPr>
            <w:rFonts w:ascii="Times New Roman" w:hAnsi="Times New Roman"/>
          </w:rPr>
          <w:fldChar w:fldCharType="separate"/>
        </w:r>
        <w:r w:rsidR="0010609F">
          <w:rPr>
            <w:rFonts w:ascii="Times New Roman" w:hAnsi="Times New Roman"/>
            <w:noProof/>
          </w:rPr>
          <w:t>3</w:t>
        </w:r>
        <w:r w:rsidR="006E03D6" w:rsidRPr="00676791">
          <w:rPr>
            <w:rFonts w:ascii="Times New Roman" w:hAnsi="Times New Roman"/>
          </w:rPr>
          <w:fldChar w:fldCharType="end"/>
        </w:r>
        <w:r w:rsidRPr="00676791">
          <w:rPr>
            <w:rFonts w:ascii="Times New Roman" w:hAnsi="Times New Roman"/>
          </w:rPr>
          <w:t xml:space="preserve"> z </w:t>
        </w:r>
        <w:r w:rsidR="006E03D6" w:rsidRPr="00676791">
          <w:rPr>
            <w:rFonts w:ascii="Times New Roman" w:hAnsi="Times New Roman"/>
          </w:rPr>
          <w:fldChar w:fldCharType="begin"/>
        </w:r>
        <w:r w:rsidRPr="00676791">
          <w:rPr>
            <w:rFonts w:ascii="Times New Roman" w:hAnsi="Times New Roman"/>
          </w:rPr>
          <w:instrText xml:space="preserve"> NUMPAGES  </w:instrText>
        </w:r>
        <w:r w:rsidR="006E03D6" w:rsidRPr="00676791">
          <w:rPr>
            <w:rFonts w:ascii="Times New Roman" w:hAnsi="Times New Roman"/>
          </w:rPr>
          <w:fldChar w:fldCharType="separate"/>
        </w:r>
        <w:r w:rsidR="0010609F">
          <w:rPr>
            <w:rFonts w:ascii="Times New Roman" w:hAnsi="Times New Roman"/>
            <w:noProof/>
          </w:rPr>
          <w:t>3</w:t>
        </w:r>
        <w:r w:rsidR="006E03D6" w:rsidRPr="00676791">
          <w:rPr>
            <w:rFonts w:ascii="Times New Roman" w:hAnsi="Times New Roman"/>
          </w:rPr>
          <w:fldChar w:fldCharType="end"/>
        </w:r>
      </w:p>
    </w:sdtContent>
  </w:sdt>
  <w:p w:rsidR="00A17483" w:rsidRDefault="00A17483" w:rsidP="00676791">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021583"/>
      <w:docPartObj>
        <w:docPartGallery w:val="Page Numbers (Top of Page)"/>
        <w:docPartUnique/>
      </w:docPartObj>
    </w:sdtPr>
    <w:sdtEndPr/>
    <w:sdtContent>
      <w:p w:rsidR="00A17483" w:rsidRDefault="00A17483" w:rsidP="00676791">
        <w:pPr>
          <w:jc w:val="center"/>
        </w:pPr>
        <w:r w:rsidRPr="00676791">
          <w:rPr>
            <w:rFonts w:ascii="time" w:hAnsi="time"/>
          </w:rPr>
          <w:t xml:space="preserve">Stránka </w:t>
        </w:r>
        <w:r w:rsidR="006E03D6" w:rsidRPr="00676791">
          <w:rPr>
            <w:rFonts w:ascii="time" w:hAnsi="time"/>
          </w:rPr>
          <w:fldChar w:fldCharType="begin"/>
        </w:r>
        <w:r w:rsidRPr="00676791">
          <w:rPr>
            <w:rFonts w:ascii="time" w:hAnsi="time"/>
          </w:rPr>
          <w:instrText xml:space="preserve"> PAGE </w:instrText>
        </w:r>
        <w:r w:rsidR="006E03D6" w:rsidRPr="00676791">
          <w:rPr>
            <w:rFonts w:ascii="time" w:hAnsi="time"/>
          </w:rPr>
          <w:fldChar w:fldCharType="separate"/>
        </w:r>
        <w:r w:rsidR="0010609F">
          <w:rPr>
            <w:rFonts w:ascii="time" w:hAnsi="time"/>
            <w:noProof/>
          </w:rPr>
          <w:t>1</w:t>
        </w:r>
        <w:r w:rsidR="006E03D6" w:rsidRPr="00676791">
          <w:rPr>
            <w:rFonts w:ascii="time" w:hAnsi="time"/>
          </w:rPr>
          <w:fldChar w:fldCharType="end"/>
        </w:r>
        <w:r w:rsidRPr="00676791">
          <w:rPr>
            <w:rFonts w:ascii="time" w:hAnsi="time"/>
          </w:rPr>
          <w:t xml:space="preserve"> z </w:t>
        </w:r>
        <w:r w:rsidR="006E03D6" w:rsidRPr="00676791">
          <w:rPr>
            <w:rFonts w:ascii="time" w:hAnsi="time"/>
          </w:rPr>
          <w:fldChar w:fldCharType="begin"/>
        </w:r>
        <w:r w:rsidRPr="00676791">
          <w:rPr>
            <w:rFonts w:ascii="time" w:hAnsi="time"/>
          </w:rPr>
          <w:instrText xml:space="preserve"> NUMPAGES  </w:instrText>
        </w:r>
        <w:r w:rsidR="006E03D6" w:rsidRPr="00676791">
          <w:rPr>
            <w:rFonts w:ascii="time" w:hAnsi="time"/>
          </w:rPr>
          <w:fldChar w:fldCharType="separate"/>
        </w:r>
        <w:r w:rsidR="0010609F">
          <w:rPr>
            <w:rFonts w:ascii="time" w:hAnsi="time"/>
            <w:noProof/>
          </w:rPr>
          <w:t>5</w:t>
        </w:r>
        <w:r w:rsidR="006E03D6" w:rsidRPr="00676791">
          <w:rPr>
            <w:rFonts w:ascii="time" w:hAnsi="time"/>
          </w:rPr>
          <w:fldChar w:fldCharType="end"/>
        </w:r>
      </w:p>
    </w:sdtContent>
  </w:sdt>
  <w:p w:rsidR="00A17483" w:rsidRDefault="00A17483" w:rsidP="0067679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83" w:rsidRDefault="00A17483" w:rsidP="00D04FC9">
      <w:pPr>
        <w:spacing w:after="0" w:line="240" w:lineRule="auto"/>
      </w:pPr>
      <w:r>
        <w:separator/>
      </w:r>
    </w:p>
  </w:footnote>
  <w:footnote w:type="continuationSeparator" w:id="0">
    <w:p w:rsidR="00A17483" w:rsidRDefault="00A17483" w:rsidP="00D04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3" w:rsidRPr="00D04FC9" w:rsidRDefault="00A17483" w:rsidP="00E559B3">
    <w:pPr>
      <w:pStyle w:val="Zhlav"/>
      <w:jc w:val="center"/>
      <w:rPr>
        <w:rFonts w:ascii="Times New Roman" w:hAnsi="Times New Roman"/>
        <w:sz w:val="52"/>
        <w:szCs w:val="52"/>
      </w:rPr>
    </w:pPr>
    <w:r w:rsidRPr="00D04FC9">
      <w:rPr>
        <w:rFonts w:ascii="Times New Roman" w:hAnsi="Times New Roman"/>
        <w:sz w:val="52"/>
        <w:szCs w:val="52"/>
      </w:rPr>
      <w:t>Pracovní 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3" w:rsidRDefault="00A17483">
    <w:pPr>
      <w:pStyle w:val="Zhlav"/>
    </w:pPr>
    <w:r w:rsidRPr="00E559B3">
      <w:rPr>
        <w:noProof/>
      </w:rPr>
      <w:drawing>
        <wp:anchor distT="0" distB="0" distL="114300" distR="114300" simplePos="0" relativeHeight="251659264" behindDoc="1" locked="0" layoutInCell="1" allowOverlap="1">
          <wp:simplePos x="0" y="0"/>
          <wp:positionH relativeFrom="column">
            <wp:posOffset>-134787</wp:posOffset>
          </wp:positionH>
          <wp:positionV relativeFrom="paragraph">
            <wp:posOffset>-208948</wp:posOffset>
          </wp:positionV>
          <wp:extent cx="5804234" cy="1275347"/>
          <wp:effectExtent l="1905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VK_hor_zakladni_logolink_CB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6534" cy="12801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3" w:rsidRPr="00E559B3" w:rsidRDefault="00A17483" w:rsidP="00E559B3">
    <w:pPr>
      <w:pStyle w:val="Zhlav"/>
      <w:jc w:val="center"/>
      <w:rPr>
        <w:rFonts w:ascii="time" w:hAnsi="time"/>
        <w:sz w:val="52"/>
      </w:rPr>
    </w:pPr>
    <w:r w:rsidRPr="00E559B3">
      <w:rPr>
        <w:rFonts w:ascii="time" w:hAnsi="time"/>
        <w:sz w:val="52"/>
      </w:rPr>
      <w:t>Řešení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3" w:rsidRPr="00E559B3" w:rsidRDefault="00A17483" w:rsidP="00E559B3">
    <w:pPr>
      <w:pStyle w:val="Zhlav"/>
      <w:jc w:val="center"/>
      <w:rPr>
        <w:rFonts w:ascii="time" w:hAnsi="time"/>
        <w:sz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D1FE4"/>
    <w:multiLevelType w:val="hybridMultilevel"/>
    <w:tmpl w:val="1452EE70"/>
    <w:lvl w:ilvl="0" w:tplc="64A8138A">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7E517FD"/>
    <w:multiLevelType w:val="hybridMultilevel"/>
    <w:tmpl w:val="B562108C"/>
    <w:lvl w:ilvl="0" w:tplc="224E7C1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D04FC9"/>
    <w:rsid w:val="00066348"/>
    <w:rsid w:val="000678F1"/>
    <w:rsid w:val="000C5392"/>
    <w:rsid w:val="0010609F"/>
    <w:rsid w:val="00150FD0"/>
    <w:rsid w:val="00163085"/>
    <w:rsid w:val="00190642"/>
    <w:rsid w:val="001B3BA1"/>
    <w:rsid w:val="00266EC2"/>
    <w:rsid w:val="0037124F"/>
    <w:rsid w:val="003D0490"/>
    <w:rsid w:val="00440166"/>
    <w:rsid w:val="00490777"/>
    <w:rsid w:val="004A0B9C"/>
    <w:rsid w:val="004F0AF4"/>
    <w:rsid w:val="0057612A"/>
    <w:rsid w:val="005A154A"/>
    <w:rsid w:val="005A42EC"/>
    <w:rsid w:val="005B57A8"/>
    <w:rsid w:val="005C1A66"/>
    <w:rsid w:val="00610304"/>
    <w:rsid w:val="006216A2"/>
    <w:rsid w:val="00676791"/>
    <w:rsid w:val="0069592F"/>
    <w:rsid w:val="006E03D6"/>
    <w:rsid w:val="00724938"/>
    <w:rsid w:val="0076127D"/>
    <w:rsid w:val="00775886"/>
    <w:rsid w:val="007C49D1"/>
    <w:rsid w:val="007C7F49"/>
    <w:rsid w:val="00843CB3"/>
    <w:rsid w:val="00847BDB"/>
    <w:rsid w:val="00871AD8"/>
    <w:rsid w:val="008B54A8"/>
    <w:rsid w:val="00934256"/>
    <w:rsid w:val="009A5B08"/>
    <w:rsid w:val="009E1115"/>
    <w:rsid w:val="00A14FCB"/>
    <w:rsid w:val="00A17483"/>
    <w:rsid w:val="00AA2BB3"/>
    <w:rsid w:val="00AD2110"/>
    <w:rsid w:val="00B25C7C"/>
    <w:rsid w:val="00BA3767"/>
    <w:rsid w:val="00BA44AC"/>
    <w:rsid w:val="00C218A9"/>
    <w:rsid w:val="00C40D17"/>
    <w:rsid w:val="00C66284"/>
    <w:rsid w:val="00CA6E9B"/>
    <w:rsid w:val="00D04FC9"/>
    <w:rsid w:val="00D373A3"/>
    <w:rsid w:val="00DD140B"/>
    <w:rsid w:val="00E559B3"/>
    <w:rsid w:val="00FB343C"/>
    <w:rsid w:val="00FE7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1115"/>
  </w:style>
  <w:style w:type="paragraph" w:styleId="Nadpis1">
    <w:name w:val="heading 1"/>
    <w:basedOn w:val="Normln"/>
    <w:link w:val="Nadpis1Char"/>
    <w:uiPriority w:val="9"/>
    <w:qFormat/>
    <w:rsid w:val="00D04F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D04F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04F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4FC9"/>
    <w:rPr>
      <w:rFonts w:ascii="Times New Roman" w:eastAsia="Times New Roman" w:hAnsi="Times New Roman" w:cs="Times New Roman"/>
      <w:b/>
      <w:bCs/>
      <w:kern w:val="36"/>
      <w:sz w:val="48"/>
      <w:szCs w:val="48"/>
    </w:rPr>
  </w:style>
  <w:style w:type="character" w:customStyle="1" w:styleId="Nadpis3Char">
    <w:name w:val="Nadpis 3 Char"/>
    <w:basedOn w:val="Standardnpsmoodstavce"/>
    <w:link w:val="Nadpis3"/>
    <w:uiPriority w:val="9"/>
    <w:rsid w:val="00D04FC9"/>
    <w:rPr>
      <w:rFonts w:ascii="Times New Roman" w:eastAsia="Times New Roman" w:hAnsi="Times New Roman" w:cs="Times New Roman"/>
      <w:b/>
      <w:bCs/>
      <w:sz w:val="27"/>
      <w:szCs w:val="27"/>
    </w:rPr>
  </w:style>
  <w:style w:type="character" w:customStyle="1" w:styleId="brisk">
    <w:name w:val="brisk"/>
    <w:basedOn w:val="Standardnpsmoodstavce"/>
    <w:rsid w:val="00D04FC9"/>
  </w:style>
  <w:style w:type="character" w:customStyle="1" w:styleId="time">
    <w:name w:val="time"/>
    <w:basedOn w:val="Standardnpsmoodstavce"/>
    <w:rsid w:val="00D04FC9"/>
  </w:style>
  <w:style w:type="character" w:customStyle="1" w:styleId="time-date">
    <w:name w:val="time-date"/>
    <w:basedOn w:val="Standardnpsmoodstavce"/>
    <w:rsid w:val="00D04FC9"/>
  </w:style>
  <w:style w:type="paragraph" w:styleId="Normlnweb">
    <w:name w:val="Normal (Web)"/>
    <w:basedOn w:val="Normln"/>
    <w:uiPriority w:val="99"/>
    <w:unhideWhenUsed/>
    <w:rsid w:val="00D04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xt">
    <w:name w:val="ico-next"/>
    <w:basedOn w:val="Standardnpsmoodstavce"/>
    <w:rsid w:val="00D04FC9"/>
  </w:style>
  <w:style w:type="character" w:styleId="Hypertextovodkaz">
    <w:name w:val="Hyperlink"/>
    <w:basedOn w:val="Standardnpsmoodstavce"/>
    <w:uiPriority w:val="99"/>
    <w:unhideWhenUsed/>
    <w:rsid w:val="00D04FC9"/>
    <w:rPr>
      <w:color w:val="0000FF"/>
      <w:u w:val="single"/>
    </w:rPr>
  </w:style>
  <w:style w:type="character" w:styleId="Siln">
    <w:name w:val="Strong"/>
    <w:basedOn w:val="Standardnpsmoodstavce"/>
    <w:uiPriority w:val="22"/>
    <w:qFormat/>
    <w:rsid w:val="00D04FC9"/>
    <w:rPr>
      <w:b/>
      <w:bCs/>
    </w:rPr>
  </w:style>
  <w:style w:type="paragraph" w:styleId="Textbubliny">
    <w:name w:val="Balloon Text"/>
    <w:basedOn w:val="Normln"/>
    <w:link w:val="TextbublinyChar"/>
    <w:uiPriority w:val="99"/>
    <w:semiHidden/>
    <w:unhideWhenUsed/>
    <w:rsid w:val="00D04F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4FC9"/>
    <w:rPr>
      <w:rFonts w:ascii="Tahoma" w:hAnsi="Tahoma" w:cs="Tahoma"/>
      <w:sz w:val="16"/>
      <w:szCs w:val="16"/>
    </w:rPr>
  </w:style>
  <w:style w:type="character" w:customStyle="1" w:styleId="Nadpis2Char">
    <w:name w:val="Nadpis 2 Char"/>
    <w:basedOn w:val="Standardnpsmoodstavce"/>
    <w:link w:val="Nadpis2"/>
    <w:uiPriority w:val="9"/>
    <w:semiHidden/>
    <w:rsid w:val="00D04FC9"/>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semiHidden/>
    <w:unhideWhenUsed/>
    <w:rsid w:val="00D04FC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04FC9"/>
  </w:style>
  <w:style w:type="paragraph" w:styleId="Zpat">
    <w:name w:val="footer"/>
    <w:basedOn w:val="Normln"/>
    <w:link w:val="ZpatChar"/>
    <w:uiPriority w:val="99"/>
    <w:semiHidden/>
    <w:unhideWhenUsed/>
    <w:rsid w:val="00D04FC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04FC9"/>
  </w:style>
  <w:style w:type="character" w:styleId="Odkaznakoment">
    <w:name w:val="annotation reference"/>
    <w:basedOn w:val="Standardnpsmoodstavce"/>
    <w:uiPriority w:val="99"/>
    <w:semiHidden/>
    <w:unhideWhenUsed/>
    <w:rsid w:val="005C1A66"/>
    <w:rPr>
      <w:sz w:val="16"/>
      <w:szCs w:val="16"/>
    </w:rPr>
  </w:style>
  <w:style w:type="paragraph" w:styleId="Textkomente">
    <w:name w:val="annotation text"/>
    <w:basedOn w:val="Normln"/>
    <w:link w:val="TextkomenteChar"/>
    <w:uiPriority w:val="99"/>
    <w:semiHidden/>
    <w:unhideWhenUsed/>
    <w:rsid w:val="005C1A66"/>
    <w:pPr>
      <w:spacing w:line="240" w:lineRule="auto"/>
    </w:pPr>
    <w:rPr>
      <w:sz w:val="20"/>
      <w:szCs w:val="20"/>
    </w:rPr>
  </w:style>
  <w:style w:type="character" w:customStyle="1" w:styleId="TextkomenteChar">
    <w:name w:val="Text komentáře Char"/>
    <w:basedOn w:val="Standardnpsmoodstavce"/>
    <w:link w:val="Textkomente"/>
    <w:uiPriority w:val="99"/>
    <w:semiHidden/>
    <w:rsid w:val="005C1A66"/>
    <w:rPr>
      <w:sz w:val="20"/>
      <w:szCs w:val="20"/>
    </w:rPr>
  </w:style>
  <w:style w:type="paragraph" w:styleId="Pedmtkomente">
    <w:name w:val="annotation subject"/>
    <w:basedOn w:val="Textkomente"/>
    <w:next w:val="Textkomente"/>
    <w:link w:val="PedmtkomenteChar"/>
    <w:uiPriority w:val="99"/>
    <w:semiHidden/>
    <w:unhideWhenUsed/>
    <w:rsid w:val="005C1A66"/>
    <w:rPr>
      <w:b/>
      <w:bCs/>
    </w:rPr>
  </w:style>
  <w:style w:type="character" w:customStyle="1" w:styleId="PedmtkomenteChar">
    <w:name w:val="Předmět komentáře Char"/>
    <w:basedOn w:val="TextkomenteChar"/>
    <w:link w:val="Pedmtkomente"/>
    <w:uiPriority w:val="99"/>
    <w:semiHidden/>
    <w:rsid w:val="005C1A66"/>
    <w:rPr>
      <w:b/>
      <w:bCs/>
      <w:sz w:val="20"/>
      <w:szCs w:val="20"/>
    </w:rPr>
  </w:style>
  <w:style w:type="paragraph" w:styleId="Odstavecseseznamem">
    <w:name w:val="List Paragraph"/>
    <w:basedOn w:val="Normln"/>
    <w:uiPriority w:val="34"/>
    <w:qFormat/>
    <w:rsid w:val="00610304"/>
    <w:pPr>
      <w:ind w:left="720"/>
      <w:contextualSpacing/>
    </w:pPr>
  </w:style>
  <w:style w:type="character" w:styleId="slodku">
    <w:name w:val="line number"/>
    <w:basedOn w:val="Standardnpsmoodstavce"/>
    <w:uiPriority w:val="99"/>
    <w:semiHidden/>
    <w:unhideWhenUsed/>
    <w:rsid w:val="00DD140B"/>
  </w:style>
  <w:style w:type="character" w:styleId="Sledovanodkaz">
    <w:name w:val="FollowedHyperlink"/>
    <w:basedOn w:val="Standardnpsmoodstavce"/>
    <w:uiPriority w:val="99"/>
    <w:semiHidden/>
    <w:unhideWhenUsed/>
    <w:rsid w:val="00150F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1682">
      <w:bodyDiv w:val="1"/>
      <w:marLeft w:val="0"/>
      <w:marRight w:val="0"/>
      <w:marTop w:val="0"/>
      <w:marBottom w:val="0"/>
      <w:divBdr>
        <w:top w:val="none" w:sz="0" w:space="0" w:color="auto"/>
        <w:left w:val="none" w:sz="0" w:space="0" w:color="auto"/>
        <w:bottom w:val="none" w:sz="0" w:space="0" w:color="auto"/>
        <w:right w:val="none" w:sz="0" w:space="0" w:color="auto"/>
      </w:divBdr>
    </w:div>
    <w:div w:id="386269257">
      <w:bodyDiv w:val="1"/>
      <w:marLeft w:val="0"/>
      <w:marRight w:val="0"/>
      <w:marTop w:val="0"/>
      <w:marBottom w:val="0"/>
      <w:divBdr>
        <w:top w:val="none" w:sz="0" w:space="0" w:color="auto"/>
        <w:left w:val="none" w:sz="0" w:space="0" w:color="auto"/>
        <w:bottom w:val="none" w:sz="0" w:space="0" w:color="auto"/>
        <w:right w:val="none" w:sz="0" w:space="0" w:color="auto"/>
      </w:divBdr>
      <w:divsChild>
        <w:div w:id="210607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235403">
              <w:marLeft w:val="0"/>
              <w:marRight w:val="0"/>
              <w:marTop w:val="0"/>
              <w:marBottom w:val="0"/>
              <w:divBdr>
                <w:top w:val="none" w:sz="0" w:space="0" w:color="auto"/>
                <w:left w:val="none" w:sz="0" w:space="0" w:color="auto"/>
                <w:bottom w:val="none" w:sz="0" w:space="0" w:color="auto"/>
                <w:right w:val="none" w:sz="0" w:space="0" w:color="auto"/>
              </w:divBdr>
            </w:div>
            <w:div w:id="2090619077">
              <w:marLeft w:val="0"/>
              <w:marRight w:val="0"/>
              <w:marTop w:val="0"/>
              <w:marBottom w:val="0"/>
              <w:divBdr>
                <w:top w:val="none" w:sz="0" w:space="0" w:color="auto"/>
                <w:left w:val="none" w:sz="0" w:space="0" w:color="auto"/>
                <w:bottom w:val="none" w:sz="0" w:space="0" w:color="auto"/>
                <w:right w:val="none" w:sz="0" w:space="0" w:color="auto"/>
              </w:divBdr>
            </w:div>
            <w:div w:id="2079790748">
              <w:marLeft w:val="0"/>
              <w:marRight w:val="0"/>
              <w:marTop w:val="0"/>
              <w:marBottom w:val="0"/>
              <w:divBdr>
                <w:top w:val="none" w:sz="0" w:space="0" w:color="auto"/>
                <w:left w:val="none" w:sz="0" w:space="0" w:color="auto"/>
                <w:bottom w:val="none" w:sz="0" w:space="0" w:color="auto"/>
                <w:right w:val="none" w:sz="0" w:space="0" w:color="auto"/>
              </w:divBdr>
              <w:divsChild>
                <w:div w:id="10111708">
                  <w:marLeft w:val="0"/>
                  <w:marRight w:val="0"/>
                  <w:marTop w:val="0"/>
                  <w:marBottom w:val="0"/>
                  <w:divBdr>
                    <w:top w:val="none" w:sz="0" w:space="0" w:color="auto"/>
                    <w:left w:val="none" w:sz="0" w:space="0" w:color="auto"/>
                    <w:bottom w:val="none" w:sz="0" w:space="0" w:color="auto"/>
                    <w:right w:val="none" w:sz="0" w:space="0" w:color="auto"/>
                  </w:divBdr>
                  <w:divsChild>
                    <w:div w:id="800225562">
                      <w:marLeft w:val="0"/>
                      <w:marRight w:val="0"/>
                      <w:marTop w:val="0"/>
                      <w:marBottom w:val="0"/>
                      <w:divBdr>
                        <w:top w:val="none" w:sz="0" w:space="0" w:color="auto"/>
                        <w:left w:val="none" w:sz="0" w:space="0" w:color="auto"/>
                        <w:bottom w:val="none" w:sz="0" w:space="0" w:color="auto"/>
                        <w:right w:val="none" w:sz="0" w:space="0" w:color="auto"/>
                      </w:divBdr>
                    </w:div>
                    <w:div w:id="36517354">
                      <w:marLeft w:val="0"/>
                      <w:marRight w:val="0"/>
                      <w:marTop w:val="0"/>
                      <w:marBottom w:val="0"/>
                      <w:divBdr>
                        <w:top w:val="none" w:sz="0" w:space="0" w:color="auto"/>
                        <w:left w:val="none" w:sz="0" w:space="0" w:color="auto"/>
                        <w:bottom w:val="none" w:sz="0" w:space="0" w:color="auto"/>
                        <w:right w:val="none" w:sz="0" w:space="0" w:color="auto"/>
                      </w:divBdr>
                    </w:div>
                    <w:div w:id="18164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0120">
      <w:bodyDiv w:val="1"/>
      <w:marLeft w:val="0"/>
      <w:marRight w:val="0"/>
      <w:marTop w:val="0"/>
      <w:marBottom w:val="0"/>
      <w:divBdr>
        <w:top w:val="none" w:sz="0" w:space="0" w:color="auto"/>
        <w:left w:val="none" w:sz="0" w:space="0" w:color="auto"/>
        <w:bottom w:val="none" w:sz="0" w:space="0" w:color="auto"/>
        <w:right w:val="none" w:sz="0" w:space="0" w:color="auto"/>
      </w:divBdr>
      <w:divsChild>
        <w:div w:id="133177517">
          <w:marLeft w:val="0"/>
          <w:marRight w:val="0"/>
          <w:marTop w:val="0"/>
          <w:marBottom w:val="0"/>
          <w:divBdr>
            <w:top w:val="none" w:sz="0" w:space="0" w:color="auto"/>
            <w:left w:val="none" w:sz="0" w:space="0" w:color="auto"/>
            <w:bottom w:val="none" w:sz="0" w:space="0" w:color="auto"/>
            <w:right w:val="none" w:sz="0" w:space="0" w:color="auto"/>
          </w:divBdr>
        </w:div>
        <w:div w:id="27537279">
          <w:marLeft w:val="0"/>
          <w:marRight w:val="0"/>
          <w:marTop w:val="0"/>
          <w:marBottom w:val="0"/>
          <w:divBdr>
            <w:top w:val="none" w:sz="0" w:space="0" w:color="auto"/>
            <w:left w:val="none" w:sz="0" w:space="0" w:color="auto"/>
            <w:bottom w:val="none" w:sz="0" w:space="0" w:color="auto"/>
            <w:right w:val="none" w:sz="0" w:space="0" w:color="auto"/>
          </w:divBdr>
          <w:divsChild>
            <w:div w:id="3505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vnik-cizich-slov.abz.cz/"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uptimes.cz/life/37-kdoze-to-ma-k-hradu-blize-komentar-k-clanku-lidovych-novin-svejnar-ma-k-hradu-bliz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1A668-7A61-45C4-8C84-25391F65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1396</Words>
  <Characters>8237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dc:creator>
  <cp:keywords/>
  <dc:description/>
  <cp:lastModifiedBy>Mgr. Pavel Roubínek</cp:lastModifiedBy>
  <cp:revision>51</cp:revision>
  <dcterms:created xsi:type="dcterms:W3CDTF">2013-11-03T10:15:00Z</dcterms:created>
  <dcterms:modified xsi:type="dcterms:W3CDTF">2014-04-28T13:08:00Z</dcterms:modified>
</cp:coreProperties>
</file>