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0E603E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Zápor „nicht“ a „kein“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0E603E" w:rsidP="00442B97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zápor (negace), větný zápor, členský zápor, záporka „nicht“, záporka „kein“</w:t>
            </w:r>
            <w:r w:rsidR="00C30B1F">
              <w:rPr>
                <w:sz w:val="28"/>
                <w:szCs w:val="28"/>
              </w:rPr>
              <w:t>, „nein“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0E603E" w:rsidP="00EF07A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11. 2013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231521" w:rsidP="002F6062">
      <w:pPr>
        <w:spacing w:before="120"/>
        <w:jc w:val="center"/>
      </w:pPr>
    </w:p>
    <w:p w:rsidR="004F26D0" w:rsidRPr="00811396" w:rsidRDefault="00A24F3F" w:rsidP="004F26D0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4F26D0">
        <w:rPr>
          <w:rFonts w:ascii="Arial" w:hAnsi="Arial" w:cs="Arial"/>
          <w:b/>
          <w:caps/>
          <w:sz w:val="28"/>
          <w:szCs w:val="28"/>
        </w:rPr>
        <w:lastRenderedPageBreak/>
        <w:t>zápor „nicht“ a „kein“</w:t>
      </w:r>
      <w:r w:rsidR="004F26D0" w:rsidRPr="00811396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4F26D0" w:rsidRDefault="004F26D0" w:rsidP="004F26D0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  <w:t>Záporem (negací) rozumíme jazykové prostředky, kterými se popírá nějaké sdělení nebo jeho část.</w:t>
      </w:r>
    </w:p>
    <w:p w:rsidR="004F26D0" w:rsidRDefault="004F26D0" w:rsidP="004F26D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715812">
        <w:rPr>
          <w:rFonts w:ascii="Arial" w:hAnsi="Arial" w:cs="Arial"/>
          <w:b/>
        </w:rPr>
        <w:t>Větný zápor</w:t>
      </w:r>
      <w:r>
        <w:rPr>
          <w:rFonts w:ascii="Arial" w:hAnsi="Arial" w:cs="Arial"/>
        </w:rPr>
        <w:t xml:space="preserve"> popírá větný přísudek, a tím platnost celé výpovědi: </w:t>
      </w:r>
      <w:r w:rsidRPr="00715812">
        <w:rPr>
          <w:rFonts w:ascii="Arial" w:hAnsi="Arial" w:cs="Arial"/>
          <w:i/>
        </w:rPr>
        <w:t xml:space="preserve">Wir gehen heute abend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ins Kino. Vormittags sehe ich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fern.</w:t>
      </w:r>
      <w:r>
        <w:rPr>
          <w:rFonts w:ascii="Arial" w:hAnsi="Arial" w:cs="Arial"/>
        </w:rPr>
        <w:t xml:space="preserve">  </w:t>
      </w:r>
    </w:p>
    <w:p w:rsidR="004F26D0" w:rsidRDefault="004F26D0" w:rsidP="004F26D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Členský zápor</w:t>
      </w:r>
      <w:r>
        <w:rPr>
          <w:rFonts w:ascii="Arial" w:hAnsi="Arial" w:cs="Arial"/>
        </w:rPr>
        <w:t xml:space="preserve"> popírá platnost některého z větných členů: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sein Bruder war es, sondern sein Cousin. Ich habe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Sie gemeint, sondern Ihren Nachbarn.</w:t>
      </w:r>
    </w:p>
    <w:p w:rsidR="004F26D0" w:rsidRDefault="004F26D0" w:rsidP="004F26D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Německá věta smí obsahovat pouze jeden zápor. Tím se podstatně liší od české věty, ve které může být i několik záporů. </w:t>
      </w:r>
    </w:p>
    <w:p w:rsidR="004F26D0" w:rsidRDefault="004F26D0" w:rsidP="004F26D0">
      <w:pPr>
        <w:numPr>
          <w:ilvl w:val="0"/>
          <w:numId w:val="32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Nejčastější záporkou v němčině je </w:t>
      </w:r>
      <w:r w:rsidRPr="001B4AF7">
        <w:rPr>
          <w:rFonts w:ascii="Arial" w:hAnsi="Arial" w:cs="Arial"/>
          <w:b/>
        </w:rPr>
        <w:t>nicht</w:t>
      </w:r>
      <w:r>
        <w:rPr>
          <w:rFonts w:ascii="Arial" w:hAnsi="Arial" w:cs="Arial"/>
        </w:rPr>
        <w:t xml:space="preserve">, které má stejnou funkci jako záporná předpona ne- u českých sloves. Záporka nicht popírá platnost celé výpovědi nebo platnost jednotlivých větných členů. </w:t>
      </w:r>
    </w:p>
    <w:p w:rsidR="004F26D0" w:rsidRDefault="004F26D0" w:rsidP="004F26D0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1B4AF7">
        <w:rPr>
          <w:rFonts w:ascii="Arial" w:hAnsi="Arial" w:cs="Arial"/>
          <w:i/>
        </w:rPr>
        <w:t>Ich kann nicht tanzen.</w:t>
      </w:r>
      <w:r>
        <w:rPr>
          <w:rFonts w:ascii="Arial" w:hAnsi="Arial" w:cs="Arial"/>
        </w:rPr>
        <w:t xml:space="preserve"> (větný zápor) </w:t>
      </w:r>
    </w:p>
    <w:p w:rsidR="004F26D0" w:rsidRDefault="004F26D0" w:rsidP="004F26D0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1B4AF7">
        <w:rPr>
          <w:rFonts w:ascii="Arial" w:hAnsi="Arial" w:cs="Arial"/>
          <w:i/>
        </w:rPr>
        <w:t>Ich will nicht den grϋnen Pullover, sondern den roten.</w:t>
      </w:r>
      <w:r>
        <w:rPr>
          <w:rFonts w:ascii="Arial" w:hAnsi="Arial" w:cs="Arial"/>
        </w:rPr>
        <w:t xml:space="preserve"> (členský zápor)</w:t>
      </w:r>
    </w:p>
    <w:p w:rsidR="004F26D0" w:rsidRDefault="004F26D0" w:rsidP="004F26D0">
      <w:p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 funkci větného záporu stojí záporka nicht vždy: </w:t>
      </w:r>
    </w:p>
    <w:p w:rsidR="004F26D0" w:rsidRDefault="004F26D0" w:rsidP="004F26D0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za určitým slovesem (</w:t>
      </w:r>
      <w:r w:rsidRPr="0076406E">
        <w:rPr>
          <w:rFonts w:ascii="Arial" w:hAnsi="Arial" w:cs="Arial"/>
          <w:i/>
        </w:rPr>
        <w:t>Ich esse nicht in der Schulkϋche</w:t>
      </w:r>
      <w:r>
        <w:rPr>
          <w:rFonts w:ascii="Arial" w:hAnsi="Arial" w:cs="Arial"/>
        </w:rPr>
        <w:t>.)</w:t>
      </w:r>
    </w:p>
    <w:p w:rsidR="004F26D0" w:rsidRDefault="004F26D0" w:rsidP="004F26D0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za zvratným zájmenem (</w:t>
      </w:r>
      <w:r w:rsidRPr="0076406E">
        <w:rPr>
          <w:rFonts w:ascii="Arial" w:hAnsi="Arial" w:cs="Arial"/>
          <w:i/>
        </w:rPr>
        <w:t>Du hast dich nicht gewaschen</w:t>
      </w:r>
      <w:r>
        <w:rPr>
          <w:rFonts w:ascii="Arial" w:hAnsi="Arial" w:cs="Arial"/>
        </w:rPr>
        <w:t>.)</w:t>
      </w:r>
    </w:p>
    <w:p w:rsidR="004F26D0" w:rsidRDefault="004F26D0" w:rsidP="004F26D0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 příslovečným určením (</w:t>
      </w:r>
      <w:r w:rsidRPr="0076406E">
        <w:rPr>
          <w:rFonts w:ascii="Arial" w:hAnsi="Arial" w:cs="Arial"/>
          <w:i/>
        </w:rPr>
        <w:t>Der Sänger singt nicht sauber</w:t>
      </w:r>
      <w:r>
        <w:rPr>
          <w:rFonts w:ascii="Arial" w:hAnsi="Arial" w:cs="Arial"/>
        </w:rPr>
        <w:t>.)</w:t>
      </w:r>
    </w:p>
    <w:p w:rsidR="004F26D0" w:rsidRDefault="004F26D0" w:rsidP="004F26D0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funkci členského záporu stojí nicht obvykle před větným členem, jehož platnost popírá: </w:t>
      </w:r>
      <w:r w:rsidRPr="0076406E">
        <w:rPr>
          <w:rFonts w:ascii="Arial" w:hAnsi="Arial" w:cs="Arial"/>
          <w:i/>
        </w:rPr>
        <w:t>Es ist nicht alles Gold, was glänzt. Er kommt nicht jetzt, sondern erst abends</w:t>
      </w:r>
      <w:r>
        <w:rPr>
          <w:rFonts w:ascii="Arial" w:hAnsi="Arial" w:cs="Arial"/>
        </w:rPr>
        <w:t xml:space="preserve">. </w:t>
      </w:r>
    </w:p>
    <w:p w:rsidR="004F26D0" w:rsidRDefault="004F26D0" w:rsidP="004F26D0">
      <w:pPr>
        <w:numPr>
          <w:ilvl w:val="0"/>
          <w:numId w:val="32"/>
        </w:num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76406E">
        <w:rPr>
          <w:rFonts w:ascii="Arial" w:hAnsi="Arial" w:cs="Arial"/>
          <w:b/>
        </w:rPr>
        <w:t>Kein</w:t>
      </w:r>
      <w:r>
        <w:rPr>
          <w:rFonts w:ascii="Arial" w:hAnsi="Arial" w:cs="Arial"/>
        </w:rPr>
        <w:t xml:space="preserve"> (žádný) provází jako shodný přívlastek podstatné jméno, které by v obdobné kladné větě mělo neurčitý nebo nulový člen. V odpovědi na otázku může být použito i samostatně: </w:t>
      </w:r>
      <w:r w:rsidRPr="00322BD5">
        <w:rPr>
          <w:rFonts w:ascii="Arial" w:hAnsi="Arial" w:cs="Arial"/>
          <w:i/>
        </w:rPr>
        <w:t>Bestellen Sie einen Computer? – Nein, ich bestelle keinen (Computer).</w:t>
      </w:r>
      <w:r>
        <w:rPr>
          <w:rFonts w:ascii="Arial" w:hAnsi="Arial" w:cs="Arial"/>
        </w:rPr>
        <w:t xml:space="preserve"> </w:t>
      </w:r>
    </w:p>
    <w:p w:rsidR="004F26D0" w:rsidRDefault="004F26D0" w:rsidP="004F26D0">
      <w:pPr>
        <w:numPr>
          <w:ilvl w:val="0"/>
          <w:numId w:val="32"/>
        </w:num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Samostatným záporem je záporná částice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 xml:space="preserve">, která sama o sobě vyjadřuje zápornou reakci na kladnou i zápornou zjišťovací otázku. Následuje-li za nein věta, je nein odděleno čárkou a má platnost samostatné věty: Sind Sie (nicht) mϋde?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 xml:space="preserve">. /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 xml:space="preserve">, ich bin nicht mϋde. /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>, Gott sei dank nicht.</w:t>
      </w:r>
    </w:p>
    <w:p w:rsidR="004F26D0" w:rsidRPr="001B4AF7" w:rsidRDefault="004F26D0" w:rsidP="004F26D0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4F26D0" w:rsidRPr="00AC385A" w:rsidRDefault="004F26D0" w:rsidP="004F26D0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Beantworte die Fragen negativ (benutze „nicht“):</w:t>
      </w:r>
      <w:r w:rsidRPr="001A2165">
        <w:rPr>
          <w:rFonts w:ascii="Arial" w:hAnsi="Arial" w:cs="Arial"/>
          <w:b/>
          <w:bCs/>
        </w:rPr>
        <w:t xml:space="preserve"> </w:t>
      </w:r>
    </w:p>
    <w:p w:rsidR="004F26D0" w:rsidRDefault="004F26D0" w:rsidP="004F26D0">
      <w:pPr>
        <w:numPr>
          <w:ilvl w:val="0"/>
          <w:numId w:val="35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Regnet es? </w:t>
      </w:r>
    </w:p>
    <w:p w:rsidR="004F26D0" w:rsidRDefault="004F26D0" w:rsidP="004F26D0">
      <w:pPr>
        <w:numPr>
          <w:ilvl w:val="0"/>
          <w:numId w:val="35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Kommst du heute? </w:t>
      </w:r>
    </w:p>
    <w:p w:rsidR="004F26D0" w:rsidRDefault="004F26D0" w:rsidP="004F26D0">
      <w:pPr>
        <w:numPr>
          <w:ilvl w:val="0"/>
          <w:numId w:val="35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Ist hier Herr König? </w:t>
      </w:r>
    </w:p>
    <w:p w:rsidR="007B0C42" w:rsidRDefault="004F26D0" w:rsidP="004F26D0">
      <w:pPr>
        <w:numPr>
          <w:ilvl w:val="0"/>
          <w:numId w:val="35"/>
        </w:numPr>
        <w:spacing w:before="120" w:line="240" w:lineRule="auto"/>
        <w:jc w:val="both"/>
        <w:rPr>
          <w:rFonts w:ascii="Arial" w:hAnsi="Arial" w:cs="Arial"/>
          <w:bCs/>
        </w:rPr>
      </w:pPr>
      <w:r w:rsidRPr="007B0C42">
        <w:rPr>
          <w:rFonts w:ascii="Arial" w:hAnsi="Arial" w:cs="Arial"/>
          <w:bCs/>
        </w:rPr>
        <w:t xml:space="preserve">Ist das Geschäft noch geöffnet? </w:t>
      </w:r>
    </w:p>
    <w:p w:rsidR="004F26D0" w:rsidRPr="007B0C42" w:rsidRDefault="004F26D0" w:rsidP="004F26D0">
      <w:pPr>
        <w:numPr>
          <w:ilvl w:val="0"/>
          <w:numId w:val="35"/>
        </w:numPr>
        <w:spacing w:before="120" w:line="240" w:lineRule="auto"/>
        <w:jc w:val="both"/>
        <w:rPr>
          <w:rFonts w:ascii="Arial" w:hAnsi="Arial" w:cs="Arial"/>
          <w:bCs/>
        </w:rPr>
      </w:pPr>
      <w:r w:rsidRPr="007B0C42">
        <w:rPr>
          <w:rFonts w:ascii="Arial" w:hAnsi="Arial" w:cs="Arial"/>
          <w:bCs/>
        </w:rPr>
        <w:t xml:space="preserve">Weißt du, daß ich heute nicht komme? </w:t>
      </w:r>
    </w:p>
    <w:p w:rsidR="004F26D0" w:rsidRPr="00CC7075" w:rsidRDefault="004F26D0" w:rsidP="004F26D0">
      <w:pPr>
        <w:numPr>
          <w:ilvl w:val="0"/>
          <w:numId w:val="35"/>
        </w:numPr>
        <w:spacing w:before="120" w:line="240" w:lineRule="auto"/>
        <w:ind w:left="709" w:hanging="28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Finden Sie unser Wohnzimmer schön? </w:t>
      </w:r>
    </w:p>
    <w:p w:rsidR="004F26D0" w:rsidRPr="00DF6D4C" w:rsidRDefault="004F26D0" w:rsidP="004F26D0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</w:p>
    <w:p w:rsidR="004F26D0" w:rsidRPr="00AC385A" w:rsidRDefault="004F26D0" w:rsidP="004F26D0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Beantworte die Fragen negativ (benutze „kein“):</w:t>
      </w:r>
      <w:r w:rsidRPr="001A2165">
        <w:rPr>
          <w:rFonts w:ascii="Arial" w:hAnsi="Arial" w:cs="Arial"/>
          <w:b/>
          <w:bCs/>
        </w:rPr>
        <w:t xml:space="preserve"> </w:t>
      </w:r>
    </w:p>
    <w:p w:rsidR="004F26D0" w:rsidRDefault="004F26D0" w:rsidP="004F26D0">
      <w:pPr>
        <w:numPr>
          <w:ilvl w:val="0"/>
          <w:numId w:val="36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Hast du Lust dazu?</w:t>
      </w:r>
    </w:p>
    <w:p w:rsidR="004F26D0" w:rsidRDefault="004F26D0" w:rsidP="004F26D0">
      <w:pPr>
        <w:numPr>
          <w:ilvl w:val="0"/>
          <w:numId w:val="36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Haben Sie bitte ein kariertes Heft? </w:t>
      </w:r>
    </w:p>
    <w:p w:rsidR="004F26D0" w:rsidRDefault="004F26D0" w:rsidP="004F26D0">
      <w:pPr>
        <w:numPr>
          <w:ilvl w:val="0"/>
          <w:numId w:val="36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Heidi, bekommt ihr heute eine Hausaufgabe in der Schule?</w:t>
      </w:r>
      <w:r>
        <w:rPr>
          <w:rFonts w:ascii="Arial" w:hAnsi="Arial" w:cs="Arial"/>
          <w:bCs/>
          <w:color w:val="FF0000"/>
        </w:rPr>
        <w:t xml:space="preserve"> </w:t>
      </w:r>
    </w:p>
    <w:p w:rsidR="004F26D0" w:rsidRDefault="004F26D0" w:rsidP="004F26D0">
      <w:pPr>
        <w:numPr>
          <w:ilvl w:val="0"/>
          <w:numId w:val="36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Kauft sich deine Mutti die goldene Uhrkette? </w:t>
      </w:r>
    </w:p>
    <w:p w:rsidR="004F26D0" w:rsidRDefault="004F26D0" w:rsidP="004F26D0">
      <w:pPr>
        <w:numPr>
          <w:ilvl w:val="0"/>
          <w:numId w:val="36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fϋr ein Hobby hat dein jϋnger Bruder?</w:t>
      </w:r>
    </w:p>
    <w:p w:rsidR="004F26D0" w:rsidRDefault="004F26D0" w:rsidP="004F26D0">
      <w:pPr>
        <w:numPr>
          <w:ilvl w:val="0"/>
          <w:numId w:val="36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Seht ihr den strahlenden Stern?</w:t>
      </w:r>
    </w:p>
    <w:p w:rsidR="004F26D0" w:rsidRPr="00C05BF2" w:rsidRDefault="004F26D0" w:rsidP="004F26D0">
      <w:pPr>
        <w:spacing w:before="120" w:line="240" w:lineRule="auto"/>
        <w:jc w:val="both"/>
        <w:rPr>
          <w:rFonts w:ascii="Arial" w:hAnsi="Arial" w:cs="Arial"/>
          <w:bCs/>
        </w:rPr>
      </w:pPr>
    </w:p>
    <w:p w:rsidR="004F26D0" w:rsidRPr="001A2165" w:rsidRDefault="004F26D0" w:rsidP="004F26D0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„nicht“ oder „kein“ in der richtigen Form:</w:t>
      </w:r>
    </w:p>
    <w:p w:rsidR="004F26D0" w:rsidRDefault="004F26D0" w:rsidP="004F26D0">
      <w:pPr>
        <w:numPr>
          <w:ilvl w:val="0"/>
          <w:numId w:val="30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heißt </w:t>
      </w:r>
      <w:r w:rsidR="007B0C42" w:rsidRPr="007B0C42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Helmut. 2. </w:t>
      </w:r>
      <w:r w:rsidRPr="00720D59">
        <w:rPr>
          <w:rFonts w:ascii="Arial" w:hAnsi="Arial" w:cs="Arial"/>
        </w:rPr>
        <w:t xml:space="preserve">Habt ihr </w:t>
      </w:r>
      <w:r w:rsidR="007B0C42" w:rsidRPr="007B0C42">
        <w:rPr>
          <w:rFonts w:ascii="Arial" w:hAnsi="Arial" w:cs="Arial"/>
        </w:rPr>
        <w:t>……….</w:t>
      </w:r>
      <w:r w:rsidRPr="00720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Zeit fϋr mich? 3. Ich kann </w:t>
      </w:r>
      <w:r w:rsidR="007B0C42" w:rsidRPr="007B0C42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schlafen, denn ich habe </w:t>
      </w:r>
      <w:r w:rsidR="007B0C42" w:rsidRPr="007B0C42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 Ruhe. 4. Nein, er braucht </w:t>
      </w:r>
      <w:r w:rsidR="007B0C42" w:rsidRPr="007B0C42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 Artz. So krank ist er noch </w:t>
      </w:r>
      <w:r w:rsidR="007B0C42" w:rsidRPr="007B0C42">
        <w:rPr>
          <w:rFonts w:ascii="Arial" w:hAnsi="Arial" w:cs="Arial"/>
        </w:rPr>
        <w:t>………...</w:t>
      </w:r>
      <w:r w:rsidR="007B0C42">
        <w:rPr>
          <w:rFonts w:ascii="Arial" w:hAnsi="Arial" w:cs="Arial"/>
        </w:rPr>
        <w:t xml:space="preserve"> 5. Man darf</w:t>
      </w:r>
      <w:r>
        <w:rPr>
          <w:rFonts w:ascii="Arial" w:hAnsi="Arial" w:cs="Arial"/>
        </w:rPr>
        <w:t xml:space="preserve"> </w:t>
      </w:r>
      <w:r w:rsidR="007B0C42" w:rsidRPr="007B0C42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allen Menschen glauben. 6. Können Sie das </w:t>
      </w:r>
      <w:r w:rsidR="007B0C42" w:rsidRPr="007B0C42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lesen? Nein, ich habe meine Brille </w:t>
      </w:r>
      <w:r w:rsidR="007B0C42" w:rsidRPr="007B0C4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dabei. 7. Macht euch </w:t>
      </w:r>
      <w:r w:rsidR="007B0C42" w:rsidRPr="007B0C4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große Sorgen! 8. Warum erklärst du uns die Grammatik </w:t>
      </w:r>
      <w:r w:rsidR="007B0C42" w:rsidRPr="007B0C42">
        <w:rPr>
          <w:rFonts w:ascii="Arial" w:hAnsi="Arial" w:cs="Arial"/>
        </w:rPr>
        <w:t>…………</w:t>
      </w:r>
      <w:r w:rsidRPr="007B0C4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Ganz einfach, ich habe </w:t>
      </w:r>
      <w:r w:rsidR="007B0C42" w:rsidRPr="007B0C4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Lust dazu., 9. Ärgere ihn besser </w:t>
      </w:r>
      <w:r w:rsidR="007B0C42" w:rsidRPr="007B0C42">
        <w:rPr>
          <w:rFonts w:ascii="Arial" w:hAnsi="Arial" w:cs="Arial"/>
        </w:rPr>
        <w:t>………….</w:t>
      </w:r>
      <w:r w:rsidRPr="007B0C42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Er versteht </w:t>
      </w:r>
      <w:r w:rsidR="007B0C42" w:rsidRPr="007B0C4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Spaß. 10. So einen Mann kannst du doch </w:t>
      </w:r>
      <w:r w:rsidR="007B0C42" w:rsidRPr="007B0C42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heiraten! Er sieht </w:t>
      </w:r>
      <w:r w:rsidR="007B0C42" w:rsidRPr="007B0C42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besonders gut aus, und Geld hat er auch </w:t>
      </w:r>
      <w:r w:rsidR="007B0C42" w:rsidRPr="007B0C42">
        <w:rPr>
          <w:rFonts w:ascii="Arial" w:hAnsi="Arial" w:cs="Arial"/>
        </w:rPr>
        <w:t>………….</w:t>
      </w:r>
      <w:r w:rsidRPr="007B0C42">
        <w:rPr>
          <w:rFonts w:ascii="Arial" w:hAnsi="Arial" w:cs="Arial"/>
        </w:rPr>
        <w:t>.</w:t>
      </w:r>
    </w:p>
    <w:p w:rsidR="004F26D0" w:rsidRPr="004F26D0" w:rsidRDefault="004F26D0" w:rsidP="004F26D0">
      <w:pPr>
        <w:spacing w:before="120" w:line="240" w:lineRule="auto"/>
        <w:jc w:val="both"/>
        <w:rPr>
          <w:rFonts w:ascii="Arial" w:hAnsi="Arial" w:cs="Arial"/>
        </w:rPr>
      </w:pPr>
    </w:p>
    <w:p w:rsidR="004F26D0" w:rsidRPr="001A2165" w:rsidRDefault="004F26D0" w:rsidP="004F26D0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Schätze die Bedeutung der Redewendungen ab:</w:t>
      </w:r>
    </w:p>
    <w:p w:rsidR="004F26D0" w:rsidRDefault="004F26D0" w:rsidP="004F26D0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 nicht den Teufel an die Wand!</w:t>
      </w:r>
    </w:p>
    <w:p w:rsidR="004F26D0" w:rsidRDefault="004F26D0" w:rsidP="004F26D0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ist noch kein Meister vom Himmel gefallen.</w:t>
      </w:r>
    </w:p>
    <w:p w:rsidR="004F26D0" w:rsidRDefault="004F26D0" w:rsidP="004F26D0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Ohne Arbeit kein Erfolg. </w:t>
      </w:r>
    </w:p>
    <w:p w:rsidR="004F26D0" w:rsidRDefault="004F26D0" w:rsidP="004F26D0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Wem nicht zu raten ist, dem ist auch nicht zu helfen. </w:t>
      </w:r>
    </w:p>
    <w:p w:rsidR="004F26D0" w:rsidRDefault="004F26D0" w:rsidP="004F26D0">
      <w:pPr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Sein oder Nichtsein, das ist die Frage. </w:t>
      </w:r>
    </w:p>
    <w:p w:rsidR="00B13DE5" w:rsidRDefault="00B13DE5" w:rsidP="00A24F3F">
      <w:pPr>
        <w:spacing w:before="120"/>
        <w:jc w:val="center"/>
      </w:pPr>
    </w:p>
    <w:p w:rsidR="007E342B" w:rsidRPr="00811396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  <w:r w:rsidR="000E603E">
        <w:rPr>
          <w:rFonts w:ascii="Arial" w:hAnsi="Arial" w:cs="Arial"/>
          <w:b/>
          <w:caps/>
          <w:sz w:val="28"/>
          <w:szCs w:val="28"/>
        </w:rPr>
        <w:lastRenderedPageBreak/>
        <w:t>zápor „nicht“ a „kein“</w:t>
      </w:r>
      <w:r w:rsidR="00811396" w:rsidRPr="00811396">
        <w:rPr>
          <w:rFonts w:ascii="Arial" w:hAnsi="Arial" w:cs="Arial"/>
          <w:b/>
          <w:caps/>
          <w:sz w:val="28"/>
          <w:szCs w:val="28"/>
        </w:rPr>
        <w:t xml:space="preserve"> </w:t>
      </w:r>
      <w:r w:rsidR="007E342B" w:rsidRPr="00811396">
        <w:rPr>
          <w:rFonts w:ascii="Arial" w:hAnsi="Arial" w:cs="Arial"/>
          <w:b/>
          <w:bCs/>
          <w:caps/>
          <w:color w:val="FF0000"/>
          <w:sz w:val="28"/>
          <w:szCs w:val="28"/>
        </w:rPr>
        <w:t>- ŘEŠENÍ</w:t>
      </w:r>
    </w:p>
    <w:p w:rsidR="000F11A9" w:rsidRDefault="00D02857" w:rsidP="00715812">
      <w:pPr>
        <w:suppressAutoHyphens/>
        <w:spacing w:before="120" w:after="0" w:line="240" w:lineRule="auto"/>
        <w:ind w:left="426" w:hanging="284"/>
        <w:jc w:val="both"/>
        <w:rPr>
          <w:rFonts w:ascii="Arial" w:hAnsi="Arial" w:cs="Arial"/>
        </w:rPr>
      </w:pPr>
      <w:r w:rsidRPr="00D02857">
        <w:rPr>
          <w:rFonts w:ascii="Arial" w:hAnsi="Arial" w:cs="Arial"/>
          <w:b/>
        </w:rPr>
        <w:t>1)</w:t>
      </w:r>
      <w:r>
        <w:rPr>
          <w:rFonts w:ascii="Arial" w:hAnsi="Arial" w:cs="Arial"/>
        </w:rPr>
        <w:tab/>
      </w:r>
      <w:r w:rsidR="00715812">
        <w:rPr>
          <w:rFonts w:ascii="Arial" w:hAnsi="Arial" w:cs="Arial"/>
        </w:rPr>
        <w:t>Záporem (negací) rozumíme jazykové prostředky, kterými se popírá nějaké sdělení nebo jeho část.</w:t>
      </w:r>
    </w:p>
    <w:p w:rsidR="002B61F6" w:rsidRDefault="00715812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715812">
        <w:rPr>
          <w:rFonts w:ascii="Arial" w:hAnsi="Arial" w:cs="Arial"/>
          <w:b/>
        </w:rPr>
        <w:t>Větný zápor</w:t>
      </w:r>
      <w:r>
        <w:rPr>
          <w:rFonts w:ascii="Arial" w:hAnsi="Arial" w:cs="Arial"/>
        </w:rPr>
        <w:t xml:space="preserve"> popírá větný přísudek, a tím platnost celé výpovědi: </w:t>
      </w:r>
      <w:r w:rsidRPr="00715812">
        <w:rPr>
          <w:rFonts w:ascii="Arial" w:hAnsi="Arial" w:cs="Arial"/>
          <w:i/>
        </w:rPr>
        <w:t xml:space="preserve">Wir gehen heute abend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ins Kino. Vormittags sehe ich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fern.</w:t>
      </w:r>
      <w:r>
        <w:rPr>
          <w:rFonts w:ascii="Arial" w:hAnsi="Arial" w:cs="Arial"/>
        </w:rPr>
        <w:t xml:space="preserve">  </w:t>
      </w:r>
    </w:p>
    <w:p w:rsidR="00715812" w:rsidRDefault="00715812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Členský zápor</w:t>
      </w:r>
      <w:r>
        <w:rPr>
          <w:rFonts w:ascii="Arial" w:hAnsi="Arial" w:cs="Arial"/>
        </w:rPr>
        <w:t xml:space="preserve"> popírá platnost některého z větných členů: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sein Bruder war es, sondern sein Cousin. Ich habe </w:t>
      </w:r>
      <w:r w:rsidRPr="00C30B1F">
        <w:rPr>
          <w:rFonts w:ascii="Arial" w:hAnsi="Arial" w:cs="Arial"/>
          <w:b/>
          <w:i/>
        </w:rPr>
        <w:t>nicht</w:t>
      </w:r>
      <w:r w:rsidRPr="00715812">
        <w:rPr>
          <w:rFonts w:ascii="Arial" w:hAnsi="Arial" w:cs="Arial"/>
          <w:i/>
        </w:rPr>
        <w:t xml:space="preserve"> Sie gemeint, sondern Ihren Nachbarn.</w:t>
      </w:r>
    </w:p>
    <w:p w:rsidR="00715812" w:rsidRDefault="00715812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Německá věta smí obsahovat pouze jeden zápor. Tím se podstatně liší od české věty, ve které může být i několik záporů. </w:t>
      </w:r>
    </w:p>
    <w:p w:rsidR="001B4AF7" w:rsidRDefault="001B4AF7" w:rsidP="004F26D0">
      <w:pPr>
        <w:numPr>
          <w:ilvl w:val="0"/>
          <w:numId w:val="37"/>
        </w:num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Nejčastější záporkou v němčině je </w:t>
      </w:r>
      <w:r w:rsidRPr="001B4AF7">
        <w:rPr>
          <w:rFonts w:ascii="Arial" w:hAnsi="Arial" w:cs="Arial"/>
          <w:b/>
        </w:rPr>
        <w:t>nicht</w:t>
      </w:r>
      <w:r>
        <w:rPr>
          <w:rFonts w:ascii="Arial" w:hAnsi="Arial" w:cs="Arial"/>
        </w:rPr>
        <w:t xml:space="preserve">, které má stejnou funkci jako záporná předpona ne- u českých sloves. Záporka nicht popírá platnost celé výpovědi nebo platnost jednotlivých větných členů. </w:t>
      </w:r>
    </w:p>
    <w:p w:rsidR="00C30B1F" w:rsidRDefault="001B4AF7" w:rsidP="0076406E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1B4AF7">
        <w:rPr>
          <w:rFonts w:ascii="Arial" w:hAnsi="Arial" w:cs="Arial"/>
          <w:i/>
        </w:rPr>
        <w:t>Ich kann nicht tanzen.</w:t>
      </w:r>
      <w:r>
        <w:rPr>
          <w:rFonts w:ascii="Arial" w:hAnsi="Arial" w:cs="Arial"/>
        </w:rPr>
        <w:t xml:space="preserve"> (větný zápor) </w:t>
      </w:r>
    </w:p>
    <w:p w:rsidR="001B4AF7" w:rsidRDefault="001B4AF7" w:rsidP="0076406E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1B4AF7">
        <w:rPr>
          <w:rFonts w:ascii="Arial" w:hAnsi="Arial" w:cs="Arial"/>
          <w:i/>
        </w:rPr>
        <w:t>Ich will nicht den grϋnen Pullover, sondern den roten.</w:t>
      </w:r>
      <w:r>
        <w:rPr>
          <w:rFonts w:ascii="Arial" w:hAnsi="Arial" w:cs="Arial"/>
        </w:rPr>
        <w:t xml:space="preserve"> (členský zápor)</w:t>
      </w:r>
    </w:p>
    <w:p w:rsidR="0076406E" w:rsidRDefault="0076406E" w:rsidP="0076406E">
      <w:p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 funkci větného záporu stojí záporka nicht vždy: </w:t>
      </w:r>
    </w:p>
    <w:p w:rsidR="0076406E" w:rsidRDefault="0076406E" w:rsidP="0076406E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za určitým slovesem (</w:t>
      </w:r>
      <w:r w:rsidRPr="0076406E">
        <w:rPr>
          <w:rFonts w:ascii="Arial" w:hAnsi="Arial" w:cs="Arial"/>
          <w:i/>
        </w:rPr>
        <w:t>Ich esse nicht in der Schulkϋche</w:t>
      </w:r>
      <w:r>
        <w:rPr>
          <w:rFonts w:ascii="Arial" w:hAnsi="Arial" w:cs="Arial"/>
        </w:rPr>
        <w:t>.)</w:t>
      </w:r>
    </w:p>
    <w:p w:rsidR="0076406E" w:rsidRDefault="0076406E" w:rsidP="0076406E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za zvratným zájmenem (</w:t>
      </w:r>
      <w:r w:rsidRPr="0076406E">
        <w:rPr>
          <w:rFonts w:ascii="Arial" w:hAnsi="Arial" w:cs="Arial"/>
          <w:i/>
        </w:rPr>
        <w:t>Du hast dich nicht gewaschen</w:t>
      </w:r>
      <w:r>
        <w:rPr>
          <w:rFonts w:ascii="Arial" w:hAnsi="Arial" w:cs="Arial"/>
        </w:rPr>
        <w:t>.)</w:t>
      </w:r>
    </w:p>
    <w:p w:rsidR="0076406E" w:rsidRDefault="0076406E" w:rsidP="0076406E">
      <w:pPr>
        <w:numPr>
          <w:ilvl w:val="0"/>
          <w:numId w:val="3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 příslovečným určením (</w:t>
      </w:r>
      <w:r w:rsidRPr="0076406E">
        <w:rPr>
          <w:rFonts w:ascii="Arial" w:hAnsi="Arial" w:cs="Arial"/>
          <w:i/>
        </w:rPr>
        <w:t>Der Sänger singt nicht sauber</w:t>
      </w:r>
      <w:r>
        <w:rPr>
          <w:rFonts w:ascii="Arial" w:hAnsi="Arial" w:cs="Arial"/>
        </w:rPr>
        <w:t>.)</w:t>
      </w:r>
    </w:p>
    <w:p w:rsidR="0076406E" w:rsidRDefault="0076406E" w:rsidP="0076406E">
      <w:p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funkci členského záporu stojí nicht obvykle před větným členem, jehož platnost popírá: </w:t>
      </w:r>
      <w:r w:rsidRPr="0076406E">
        <w:rPr>
          <w:rFonts w:ascii="Arial" w:hAnsi="Arial" w:cs="Arial"/>
          <w:i/>
        </w:rPr>
        <w:t>Es ist nicht alles Gold, was glänzt. Er kommt nicht jetzt, sondern erst abends</w:t>
      </w:r>
      <w:r>
        <w:rPr>
          <w:rFonts w:ascii="Arial" w:hAnsi="Arial" w:cs="Arial"/>
        </w:rPr>
        <w:t xml:space="preserve">. </w:t>
      </w:r>
    </w:p>
    <w:p w:rsidR="0076406E" w:rsidRDefault="0076406E" w:rsidP="005E2ACF">
      <w:pPr>
        <w:numPr>
          <w:ilvl w:val="0"/>
          <w:numId w:val="37"/>
        </w:num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76406E">
        <w:rPr>
          <w:rFonts w:ascii="Arial" w:hAnsi="Arial" w:cs="Arial"/>
          <w:b/>
        </w:rPr>
        <w:t>Kein</w:t>
      </w:r>
      <w:r>
        <w:rPr>
          <w:rFonts w:ascii="Arial" w:hAnsi="Arial" w:cs="Arial"/>
        </w:rPr>
        <w:t xml:space="preserve"> (žádný) provází jako shodný přívlastek podstatné jméno, které by v obdobné kladné větě mělo neurčitý nebo nulový člen. V odpovědi na otázku může být použito i samostatně: </w:t>
      </w:r>
      <w:r w:rsidR="00322BD5" w:rsidRPr="00322BD5">
        <w:rPr>
          <w:rFonts w:ascii="Arial" w:hAnsi="Arial" w:cs="Arial"/>
          <w:i/>
        </w:rPr>
        <w:t>Bestellen Sie einen Computer? – Nein, ich bestelle keinen (Computer).</w:t>
      </w:r>
      <w:r w:rsidR="00322BD5">
        <w:rPr>
          <w:rFonts w:ascii="Arial" w:hAnsi="Arial" w:cs="Arial"/>
        </w:rPr>
        <w:t xml:space="preserve"> </w:t>
      </w:r>
    </w:p>
    <w:p w:rsidR="005B44D6" w:rsidRDefault="005B44D6" w:rsidP="005E2ACF">
      <w:pPr>
        <w:numPr>
          <w:ilvl w:val="0"/>
          <w:numId w:val="37"/>
        </w:numPr>
        <w:suppressAutoHyphens/>
        <w:spacing w:before="12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Samostatným záporem je záporná částice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 xml:space="preserve">, která sama o sobě vyjadřuje zápornou reakci na kladnou i zápornou zjišťovací otázku. Následuje-li za nein věta, je nein odděleno čárkou a má platnost samostatné věty: Sind Sie (nicht) mϋde?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 xml:space="preserve">. /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 xml:space="preserve">, ich bin nicht mϋde. / </w:t>
      </w:r>
      <w:r w:rsidRPr="00C30B1F">
        <w:rPr>
          <w:rFonts w:ascii="Arial" w:hAnsi="Arial" w:cs="Arial"/>
          <w:b/>
        </w:rPr>
        <w:t>Nein</w:t>
      </w:r>
      <w:r>
        <w:rPr>
          <w:rFonts w:ascii="Arial" w:hAnsi="Arial" w:cs="Arial"/>
        </w:rPr>
        <w:t>, Gott sei dank nicht.</w:t>
      </w:r>
    </w:p>
    <w:p w:rsidR="001B4AF7" w:rsidRPr="001B4AF7" w:rsidRDefault="001B4AF7" w:rsidP="00C025DB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DF6D4C" w:rsidRPr="00AC385A" w:rsidRDefault="00DF6D4C" w:rsidP="00DF6D4C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CC7075">
        <w:rPr>
          <w:rFonts w:ascii="Arial" w:hAnsi="Arial" w:cs="Arial"/>
          <w:b/>
          <w:bCs/>
        </w:rPr>
        <w:t>Beantworte die Fragen negativ (benutze „nicht“)</w:t>
      </w:r>
      <w:r>
        <w:rPr>
          <w:rFonts w:ascii="Arial" w:hAnsi="Arial" w:cs="Arial"/>
          <w:b/>
          <w:bCs/>
        </w:rPr>
        <w:t>:</w:t>
      </w:r>
      <w:r w:rsidRPr="001A2165">
        <w:rPr>
          <w:rFonts w:ascii="Arial" w:hAnsi="Arial" w:cs="Arial"/>
          <w:b/>
          <w:bCs/>
        </w:rPr>
        <w:t xml:space="preserve"> </w:t>
      </w:r>
    </w:p>
    <w:p w:rsidR="00DF6D4C" w:rsidRDefault="00CC7075" w:rsidP="005E2ACF">
      <w:pPr>
        <w:numPr>
          <w:ilvl w:val="0"/>
          <w:numId w:val="40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Regnet es? </w:t>
      </w:r>
      <w:r w:rsidR="00C05BF2" w:rsidRPr="00C05BF2">
        <w:rPr>
          <w:rFonts w:ascii="Arial" w:hAnsi="Arial" w:cs="Arial"/>
          <w:bCs/>
          <w:color w:val="FF0000"/>
        </w:rPr>
        <w:t>Nein, es regnet nicht.</w:t>
      </w:r>
    </w:p>
    <w:p w:rsidR="00CC7075" w:rsidRDefault="00CC7075" w:rsidP="005E2ACF">
      <w:pPr>
        <w:numPr>
          <w:ilvl w:val="0"/>
          <w:numId w:val="40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Kommst du heute?</w:t>
      </w:r>
      <w:r w:rsidR="00C05BF2">
        <w:rPr>
          <w:rFonts w:ascii="Arial" w:hAnsi="Arial" w:cs="Arial"/>
          <w:bCs/>
        </w:rPr>
        <w:t xml:space="preserve"> </w:t>
      </w:r>
      <w:r w:rsidR="00C05BF2" w:rsidRPr="00C05BF2">
        <w:rPr>
          <w:rFonts w:ascii="Arial" w:hAnsi="Arial" w:cs="Arial"/>
          <w:bCs/>
          <w:color w:val="FF0000"/>
        </w:rPr>
        <w:t>Nein, ich komme heute nicht.</w:t>
      </w:r>
    </w:p>
    <w:p w:rsidR="00CC7075" w:rsidRDefault="00CC7075" w:rsidP="005E2ACF">
      <w:pPr>
        <w:numPr>
          <w:ilvl w:val="0"/>
          <w:numId w:val="40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Ist hier Herr König?</w:t>
      </w:r>
      <w:r w:rsidR="00C05BF2">
        <w:rPr>
          <w:rFonts w:ascii="Arial" w:hAnsi="Arial" w:cs="Arial"/>
          <w:bCs/>
        </w:rPr>
        <w:t xml:space="preserve"> </w:t>
      </w:r>
      <w:r w:rsidR="00C05BF2" w:rsidRPr="00C05BF2">
        <w:rPr>
          <w:rFonts w:ascii="Arial" w:hAnsi="Arial" w:cs="Arial"/>
          <w:bCs/>
          <w:color w:val="FF0000"/>
        </w:rPr>
        <w:t>Herr König ist nicht hier.</w:t>
      </w:r>
    </w:p>
    <w:p w:rsidR="00CC7075" w:rsidRDefault="00CC7075" w:rsidP="005E2ACF">
      <w:pPr>
        <w:numPr>
          <w:ilvl w:val="0"/>
          <w:numId w:val="40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Ist das Geschäft noch geöffnet?</w:t>
      </w:r>
      <w:r w:rsidR="00C05BF2">
        <w:rPr>
          <w:rFonts w:ascii="Arial" w:hAnsi="Arial" w:cs="Arial"/>
          <w:bCs/>
        </w:rPr>
        <w:t xml:space="preserve"> </w:t>
      </w:r>
      <w:r w:rsidR="00C05BF2" w:rsidRPr="00C05BF2">
        <w:rPr>
          <w:rFonts w:ascii="Arial" w:hAnsi="Arial" w:cs="Arial"/>
          <w:bCs/>
          <w:color w:val="FF0000"/>
        </w:rPr>
        <w:t>Das Geschäft ist nicht geöffnet.</w:t>
      </w:r>
    </w:p>
    <w:p w:rsidR="00CC7075" w:rsidRDefault="00CC7075" w:rsidP="005E2ACF">
      <w:pPr>
        <w:numPr>
          <w:ilvl w:val="0"/>
          <w:numId w:val="40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Weißt du, daß ich heute nicht komme?</w:t>
      </w:r>
      <w:r w:rsidR="00C05BF2">
        <w:rPr>
          <w:rFonts w:ascii="Arial" w:hAnsi="Arial" w:cs="Arial"/>
          <w:bCs/>
        </w:rPr>
        <w:t xml:space="preserve"> </w:t>
      </w:r>
      <w:r w:rsidR="00C05BF2" w:rsidRPr="00C05BF2">
        <w:rPr>
          <w:rFonts w:ascii="Arial" w:hAnsi="Arial" w:cs="Arial"/>
          <w:bCs/>
          <w:color w:val="FF0000"/>
        </w:rPr>
        <w:t>Ich weiß nicht, daß du heute nicht kommst.</w:t>
      </w:r>
    </w:p>
    <w:p w:rsidR="00CC7075" w:rsidRPr="00CC7075" w:rsidRDefault="00CC7075" w:rsidP="005E2ACF">
      <w:pPr>
        <w:numPr>
          <w:ilvl w:val="0"/>
          <w:numId w:val="40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Finden Sie unser Wohnzimmer schön?</w:t>
      </w:r>
      <w:r w:rsidR="00C05BF2">
        <w:rPr>
          <w:rFonts w:ascii="Arial" w:hAnsi="Arial" w:cs="Arial"/>
          <w:bCs/>
        </w:rPr>
        <w:t xml:space="preserve"> </w:t>
      </w:r>
      <w:r w:rsidR="00C05BF2" w:rsidRPr="00C05BF2">
        <w:rPr>
          <w:rFonts w:ascii="Arial" w:hAnsi="Arial" w:cs="Arial"/>
          <w:bCs/>
          <w:color w:val="FF0000"/>
        </w:rPr>
        <w:t>Nein, wir finden (ich finde) euer Wohnzimmer nicht schön.</w:t>
      </w:r>
    </w:p>
    <w:p w:rsidR="00CC7075" w:rsidRPr="00DF6D4C" w:rsidRDefault="00CC7075" w:rsidP="00AC385A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</w:p>
    <w:p w:rsidR="007E342B" w:rsidRPr="00AC385A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C05BF2">
        <w:rPr>
          <w:rFonts w:ascii="Arial" w:hAnsi="Arial" w:cs="Arial"/>
          <w:b/>
          <w:bCs/>
        </w:rPr>
        <w:t>Beantworte die Fragen negativ (benutze „kein“)</w:t>
      </w:r>
      <w:r w:rsidR="00E13C27">
        <w:rPr>
          <w:rFonts w:ascii="Arial" w:hAnsi="Arial" w:cs="Arial"/>
          <w:b/>
          <w:bCs/>
        </w:rPr>
        <w:t>:</w:t>
      </w:r>
      <w:r w:rsidR="007E342B" w:rsidRPr="001A2165">
        <w:rPr>
          <w:rFonts w:ascii="Arial" w:hAnsi="Arial" w:cs="Arial"/>
          <w:b/>
          <w:bCs/>
        </w:rPr>
        <w:t xml:space="preserve"> </w:t>
      </w:r>
    </w:p>
    <w:p w:rsidR="007E342B" w:rsidRDefault="00C05BF2" w:rsidP="005E2ACF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Hast du Lust dazu? </w:t>
      </w:r>
      <w:r w:rsidRPr="00C05BF2">
        <w:rPr>
          <w:rFonts w:ascii="Arial" w:hAnsi="Arial" w:cs="Arial"/>
          <w:bCs/>
          <w:color w:val="FF0000"/>
        </w:rPr>
        <w:t>Ich habe keine Lust dazu.</w:t>
      </w:r>
    </w:p>
    <w:p w:rsidR="00C05BF2" w:rsidRDefault="00C05BF2" w:rsidP="005E2ACF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Haben Sie bitte ein kariertes Heft? </w:t>
      </w:r>
      <w:r w:rsidRPr="00C05BF2">
        <w:rPr>
          <w:rFonts w:ascii="Arial" w:hAnsi="Arial" w:cs="Arial"/>
          <w:bCs/>
          <w:color w:val="FF0000"/>
        </w:rPr>
        <w:t>Wir haben kein Heft (keine Hefte).</w:t>
      </w:r>
    </w:p>
    <w:p w:rsidR="00C05BF2" w:rsidRDefault="00C05BF2" w:rsidP="005E2ACF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Heidi, bekommt ihr heute eine Hausaufgabe in der Schule? </w:t>
      </w:r>
      <w:r>
        <w:rPr>
          <w:rFonts w:ascii="Arial" w:hAnsi="Arial" w:cs="Arial"/>
          <w:bCs/>
          <w:color w:val="FF0000"/>
        </w:rPr>
        <w:t>Nein, wir bekommen heute keine Hausaufgabe in der Schule.</w:t>
      </w:r>
      <w:r w:rsidR="00FF56AC">
        <w:rPr>
          <w:rFonts w:ascii="Arial" w:hAnsi="Arial" w:cs="Arial"/>
          <w:bCs/>
          <w:color w:val="FF0000"/>
        </w:rPr>
        <w:t xml:space="preserve"> </w:t>
      </w:r>
    </w:p>
    <w:p w:rsidR="00C05BF2" w:rsidRDefault="00C05BF2" w:rsidP="005E2ACF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Kauft sich deine Mutti die goldene Uhrkette? </w:t>
      </w:r>
      <w:r w:rsidRPr="00C05BF2">
        <w:rPr>
          <w:rFonts w:ascii="Arial" w:hAnsi="Arial" w:cs="Arial"/>
          <w:bCs/>
          <w:color w:val="FF0000"/>
        </w:rPr>
        <w:t>Nein, meine Mutti kauft sich keine Uhrkette.</w:t>
      </w:r>
    </w:p>
    <w:p w:rsidR="00C05BF2" w:rsidRDefault="00C05BF2" w:rsidP="005E2ACF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Was fϋr ein Hobby hat dein jϋnger Bruder? </w:t>
      </w:r>
      <w:r w:rsidRPr="00C05BF2">
        <w:rPr>
          <w:rFonts w:ascii="Arial" w:hAnsi="Arial" w:cs="Arial"/>
          <w:bCs/>
          <w:color w:val="FF0000"/>
        </w:rPr>
        <w:t>Mein jϋnger Bruder hat kein Hobby.</w:t>
      </w:r>
    </w:p>
    <w:p w:rsidR="00C05BF2" w:rsidRDefault="00C05BF2" w:rsidP="005E2ACF">
      <w:pPr>
        <w:numPr>
          <w:ilvl w:val="0"/>
          <w:numId w:val="41"/>
        </w:numPr>
        <w:spacing w:before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Seht ihr den strahlenden Stern? </w:t>
      </w:r>
      <w:r w:rsidRPr="00C05BF2">
        <w:rPr>
          <w:rFonts w:ascii="Arial" w:hAnsi="Arial" w:cs="Arial"/>
          <w:bCs/>
          <w:color w:val="FF0000"/>
        </w:rPr>
        <w:t>Wir sehen keinen Stern.</w:t>
      </w:r>
    </w:p>
    <w:p w:rsidR="00C05BF2" w:rsidRPr="00C05BF2" w:rsidRDefault="00C05BF2" w:rsidP="00C05BF2">
      <w:pPr>
        <w:spacing w:before="120" w:line="240" w:lineRule="auto"/>
        <w:jc w:val="both"/>
        <w:rPr>
          <w:rFonts w:ascii="Arial" w:hAnsi="Arial" w:cs="Arial"/>
          <w:bCs/>
        </w:rPr>
      </w:pPr>
    </w:p>
    <w:p w:rsidR="007E342B" w:rsidRPr="001A2165" w:rsidRDefault="00DF6D4C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720D59">
        <w:rPr>
          <w:rFonts w:ascii="Arial" w:hAnsi="Arial" w:cs="Arial"/>
          <w:b/>
          <w:bCs/>
        </w:rPr>
        <w:t>Ergänze „nicht“ oder „kein“ in der richtigen Form</w:t>
      </w:r>
      <w:r w:rsidR="0031050B">
        <w:rPr>
          <w:rFonts w:ascii="Arial" w:hAnsi="Arial" w:cs="Arial"/>
          <w:b/>
          <w:bCs/>
        </w:rPr>
        <w:t>:</w:t>
      </w:r>
    </w:p>
    <w:p w:rsidR="00713703" w:rsidRDefault="00720D59" w:rsidP="005E2ACF">
      <w:pPr>
        <w:numPr>
          <w:ilvl w:val="0"/>
          <w:numId w:val="39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heißt </w:t>
      </w:r>
      <w:r w:rsidRPr="00720D59">
        <w:rPr>
          <w:rFonts w:ascii="Arial" w:hAnsi="Arial" w:cs="Arial"/>
          <w:color w:val="FF0000"/>
        </w:rPr>
        <w:t>nicht</w:t>
      </w:r>
      <w:r>
        <w:rPr>
          <w:rFonts w:ascii="Arial" w:hAnsi="Arial" w:cs="Arial"/>
        </w:rPr>
        <w:t xml:space="preserve"> Helmut. 2. </w:t>
      </w:r>
      <w:r w:rsidRPr="00720D59">
        <w:rPr>
          <w:rFonts w:ascii="Arial" w:hAnsi="Arial" w:cs="Arial"/>
        </w:rPr>
        <w:t xml:space="preserve">Habt ihr </w:t>
      </w:r>
      <w:r w:rsidRPr="00720D59">
        <w:rPr>
          <w:rFonts w:ascii="Arial" w:hAnsi="Arial" w:cs="Arial"/>
          <w:color w:val="FF0000"/>
        </w:rPr>
        <w:t>keine</w:t>
      </w:r>
      <w:r w:rsidRPr="00720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Zeit fϋr mich? 3. Ich kann </w:t>
      </w:r>
      <w:r w:rsidRPr="00720D59">
        <w:rPr>
          <w:rFonts w:ascii="Arial" w:hAnsi="Arial" w:cs="Arial"/>
          <w:color w:val="FF0000"/>
        </w:rPr>
        <w:t>nicht</w:t>
      </w:r>
      <w:r>
        <w:rPr>
          <w:rFonts w:ascii="Arial" w:hAnsi="Arial" w:cs="Arial"/>
        </w:rPr>
        <w:t xml:space="preserve"> schlafen, denn ich habe </w:t>
      </w:r>
      <w:r w:rsidRPr="00720D59">
        <w:rPr>
          <w:rFonts w:ascii="Arial" w:hAnsi="Arial" w:cs="Arial"/>
          <w:color w:val="FF0000"/>
        </w:rPr>
        <w:t>keine</w:t>
      </w:r>
      <w:r>
        <w:rPr>
          <w:rFonts w:ascii="Arial" w:hAnsi="Arial" w:cs="Arial"/>
        </w:rPr>
        <w:t xml:space="preserve"> Ruhe. 4. Nein, er braucht </w:t>
      </w:r>
      <w:r w:rsidRPr="00720D59">
        <w:rPr>
          <w:rFonts w:ascii="Arial" w:hAnsi="Arial" w:cs="Arial"/>
          <w:color w:val="FF0000"/>
        </w:rPr>
        <w:t>keinen</w:t>
      </w:r>
      <w:r>
        <w:rPr>
          <w:rFonts w:ascii="Arial" w:hAnsi="Arial" w:cs="Arial"/>
        </w:rPr>
        <w:t xml:space="preserve"> Artz. So krank ist er noch </w:t>
      </w:r>
      <w:r w:rsidRPr="00720D59">
        <w:rPr>
          <w:rFonts w:ascii="Arial" w:hAnsi="Arial" w:cs="Arial"/>
          <w:color w:val="FF0000"/>
        </w:rPr>
        <w:t>nicht</w:t>
      </w:r>
      <w:r>
        <w:rPr>
          <w:rFonts w:ascii="Arial" w:hAnsi="Arial" w:cs="Arial"/>
        </w:rPr>
        <w:t xml:space="preserve">. 5. Man dart </w:t>
      </w:r>
      <w:r w:rsidRPr="00720D59">
        <w:rPr>
          <w:rFonts w:ascii="Arial" w:hAnsi="Arial" w:cs="Arial"/>
          <w:color w:val="FF0000"/>
        </w:rPr>
        <w:t>nicht</w:t>
      </w:r>
      <w:r>
        <w:rPr>
          <w:rFonts w:ascii="Arial" w:hAnsi="Arial" w:cs="Arial"/>
        </w:rPr>
        <w:t xml:space="preserve"> allen Menschen glauben. 6. Können Sie das </w:t>
      </w:r>
      <w:r w:rsidRPr="00720D59">
        <w:rPr>
          <w:rFonts w:ascii="Arial" w:hAnsi="Arial" w:cs="Arial"/>
          <w:color w:val="FF0000"/>
        </w:rPr>
        <w:t>nicht</w:t>
      </w:r>
      <w:r>
        <w:rPr>
          <w:rFonts w:ascii="Arial" w:hAnsi="Arial" w:cs="Arial"/>
        </w:rPr>
        <w:t xml:space="preserve"> lesen? Nein, ich habe meine Brille </w:t>
      </w:r>
      <w:r w:rsidRPr="00720D59">
        <w:rPr>
          <w:rFonts w:ascii="Arial" w:hAnsi="Arial" w:cs="Arial"/>
          <w:color w:val="FF0000"/>
        </w:rPr>
        <w:t>nicht</w:t>
      </w:r>
      <w:r>
        <w:rPr>
          <w:rFonts w:ascii="Arial" w:hAnsi="Arial" w:cs="Arial"/>
        </w:rPr>
        <w:t xml:space="preserve"> dabei. 7. Macht euch </w:t>
      </w:r>
      <w:r w:rsidRPr="00720D59">
        <w:rPr>
          <w:rFonts w:ascii="Arial" w:hAnsi="Arial" w:cs="Arial"/>
          <w:color w:val="FF0000"/>
        </w:rPr>
        <w:t>keine</w:t>
      </w:r>
      <w:r>
        <w:rPr>
          <w:rFonts w:ascii="Arial" w:hAnsi="Arial" w:cs="Arial"/>
        </w:rPr>
        <w:t xml:space="preserve"> große Sorgen!</w:t>
      </w:r>
      <w:r w:rsidR="004F26D0">
        <w:rPr>
          <w:rFonts w:ascii="Arial" w:hAnsi="Arial" w:cs="Arial"/>
        </w:rPr>
        <w:t xml:space="preserve"> 8. Warum erklärst du uns die Grammatik </w:t>
      </w:r>
      <w:r w:rsidR="004F26D0" w:rsidRPr="004F26D0">
        <w:rPr>
          <w:rFonts w:ascii="Arial" w:hAnsi="Arial" w:cs="Arial"/>
          <w:color w:val="FF0000"/>
        </w:rPr>
        <w:t>nicht</w:t>
      </w:r>
      <w:r w:rsidR="004F26D0">
        <w:rPr>
          <w:rFonts w:ascii="Arial" w:hAnsi="Arial" w:cs="Arial"/>
        </w:rPr>
        <w:t xml:space="preserve">? Ganz einfach, ich habe </w:t>
      </w:r>
      <w:r w:rsidR="004F26D0" w:rsidRPr="004F26D0">
        <w:rPr>
          <w:rFonts w:ascii="Arial" w:hAnsi="Arial" w:cs="Arial"/>
          <w:color w:val="FF0000"/>
        </w:rPr>
        <w:t>keine</w:t>
      </w:r>
      <w:r w:rsidR="004F26D0">
        <w:rPr>
          <w:rFonts w:ascii="Arial" w:hAnsi="Arial" w:cs="Arial"/>
        </w:rPr>
        <w:t xml:space="preserve"> Lust dazu., 9. Ärgere ihn besser </w:t>
      </w:r>
      <w:r w:rsidR="004F26D0" w:rsidRPr="004F26D0">
        <w:rPr>
          <w:rFonts w:ascii="Arial" w:hAnsi="Arial" w:cs="Arial"/>
          <w:color w:val="FF0000"/>
        </w:rPr>
        <w:t>nicht</w:t>
      </w:r>
      <w:r w:rsidR="004F26D0">
        <w:rPr>
          <w:rFonts w:ascii="Arial" w:hAnsi="Arial" w:cs="Arial"/>
        </w:rPr>
        <w:t xml:space="preserve">! Er versteht </w:t>
      </w:r>
      <w:r w:rsidR="004F26D0" w:rsidRPr="004F26D0">
        <w:rPr>
          <w:rFonts w:ascii="Arial" w:hAnsi="Arial" w:cs="Arial"/>
          <w:color w:val="FF0000"/>
        </w:rPr>
        <w:t>keinen</w:t>
      </w:r>
      <w:r w:rsidR="004F26D0">
        <w:rPr>
          <w:rFonts w:ascii="Arial" w:hAnsi="Arial" w:cs="Arial"/>
        </w:rPr>
        <w:t xml:space="preserve"> Spaß. 10. So einen Mann kannst du doch </w:t>
      </w:r>
      <w:r w:rsidR="004F26D0" w:rsidRPr="004F26D0">
        <w:rPr>
          <w:rFonts w:ascii="Arial" w:hAnsi="Arial" w:cs="Arial"/>
          <w:color w:val="FF0000"/>
        </w:rPr>
        <w:t>nicht</w:t>
      </w:r>
      <w:r w:rsidR="004F26D0">
        <w:rPr>
          <w:rFonts w:ascii="Arial" w:hAnsi="Arial" w:cs="Arial"/>
        </w:rPr>
        <w:t xml:space="preserve"> heiraten! Er sieht </w:t>
      </w:r>
      <w:r w:rsidR="004F26D0" w:rsidRPr="004F26D0">
        <w:rPr>
          <w:rFonts w:ascii="Arial" w:hAnsi="Arial" w:cs="Arial"/>
          <w:color w:val="FF0000"/>
        </w:rPr>
        <w:t>nicht</w:t>
      </w:r>
      <w:r w:rsidR="004F26D0">
        <w:rPr>
          <w:rFonts w:ascii="Arial" w:hAnsi="Arial" w:cs="Arial"/>
        </w:rPr>
        <w:t xml:space="preserve"> besonders gut aus, und Geld hat er auch </w:t>
      </w:r>
      <w:r w:rsidR="004F26D0" w:rsidRPr="004F26D0">
        <w:rPr>
          <w:rFonts w:ascii="Arial" w:hAnsi="Arial" w:cs="Arial"/>
          <w:color w:val="FF0000"/>
        </w:rPr>
        <w:t>nicht</w:t>
      </w:r>
      <w:r w:rsidR="004F26D0">
        <w:rPr>
          <w:rFonts w:ascii="Arial" w:hAnsi="Arial" w:cs="Arial"/>
        </w:rPr>
        <w:t>.</w:t>
      </w:r>
    </w:p>
    <w:p w:rsidR="004F26D0" w:rsidRPr="004F26D0" w:rsidRDefault="004F26D0" w:rsidP="004F26D0">
      <w:pPr>
        <w:spacing w:before="120" w:line="240" w:lineRule="auto"/>
        <w:jc w:val="both"/>
        <w:rPr>
          <w:rFonts w:ascii="Arial" w:hAnsi="Arial" w:cs="Arial"/>
        </w:rPr>
      </w:pPr>
    </w:p>
    <w:p w:rsidR="00713703" w:rsidRPr="001A2165" w:rsidRDefault="00B5755A" w:rsidP="00713703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13703" w:rsidRPr="001A2165">
        <w:rPr>
          <w:rFonts w:ascii="Arial" w:hAnsi="Arial" w:cs="Arial"/>
          <w:b/>
          <w:bCs/>
        </w:rPr>
        <w:t>)</w:t>
      </w:r>
      <w:r w:rsidR="00713703" w:rsidRPr="001A2165">
        <w:rPr>
          <w:rFonts w:ascii="Arial" w:hAnsi="Arial" w:cs="Arial"/>
          <w:b/>
          <w:bCs/>
        </w:rPr>
        <w:tab/>
      </w:r>
      <w:r w:rsidR="003A3B7F">
        <w:rPr>
          <w:rFonts w:ascii="Arial" w:hAnsi="Arial" w:cs="Arial"/>
          <w:b/>
          <w:bCs/>
        </w:rPr>
        <w:t>Schätze die Bedeutung der Redewendungen ab</w:t>
      </w:r>
      <w:r w:rsidR="00713703">
        <w:rPr>
          <w:rFonts w:ascii="Arial" w:hAnsi="Arial" w:cs="Arial"/>
          <w:b/>
          <w:bCs/>
        </w:rPr>
        <w:t>:</w:t>
      </w:r>
    </w:p>
    <w:p w:rsidR="00713703" w:rsidRDefault="003A3B7F" w:rsidP="005E2ACF">
      <w:pPr>
        <w:numPr>
          <w:ilvl w:val="0"/>
          <w:numId w:val="4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 nicht den Teufel an die Wand! </w:t>
      </w:r>
      <w:r w:rsidR="004F26D0" w:rsidRPr="004F26D0">
        <w:rPr>
          <w:rFonts w:ascii="Arial" w:hAnsi="Arial" w:cs="Arial"/>
          <w:color w:val="FF0000"/>
        </w:rPr>
        <w:t>Nemaluj čerta na zeď!</w:t>
      </w:r>
    </w:p>
    <w:p w:rsidR="003A3B7F" w:rsidRDefault="003A3B7F" w:rsidP="005E2ACF">
      <w:pPr>
        <w:numPr>
          <w:ilvl w:val="0"/>
          <w:numId w:val="4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ist noch kein Meister vom Himmel gefallen. </w:t>
      </w:r>
      <w:r w:rsidR="004F26D0" w:rsidRPr="004F26D0">
        <w:rPr>
          <w:rFonts w:ascii="Arial" w:hAnsi="Arial" w:cs="Arial"/>
          <w:color w:val="FF0000"/>
        </w:rPr>
        <w:t>Žádný učený z nebe nespadl.</w:t>
      </w:r>
    </w:p>
    <w:p w:rsidR="003A3B7F" w:rsidRDefault="003A3B7F" w:rsidP="005E2ACF">
      <w:pPr>
        <w:numPr>
          <w:ilvl w:val="0"/>
          <w:numId w:val="4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Ohne Arbeit kein Erfolg.</w:t>
      </w:r>
      <w:r w:rsidR="004F26D0">
        <w:rPr>
          <w:rFonts w:ascii="Arial" w:hAnsi="Arial" w:cs="Arial"/>
        </w:rPr>
        <w:t xml:space="preserve"> </w:t>
      </w:r>
      <w:r w:rsidR="004F26D0" w:rsidRPr="004F26D0">
        <w:rPr>
          <w:rFonts w:ascii="Arial" w:hAnsi="Arial" w:cs="Arial"/>
          <w:color w:val="FF0000"/>
        </w:rPr>
        <w:t>Bez práce nejsou koláče.</w:t>
      </w:r>
    </w:p>
    <w:p w:rsidR="003A3B7F" w:rsidRDefault="003A3B7F" w:rsidP="005E2ACF">
      <w:pPr>
        <w:numPr>
          <w:ilvl w:val="0"/>
          <w:numId w:val="4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Wem nicht zu raten ist, dem ist auch nicht zu helfen.</w:t>
      </w:r>
      <w:r w:rsidR="004F26D0">
        <w:rPr>
          <w:rFonts w:ascii="Arial" w:hAnsi="Arial" w:cs="Arial"/>
        </w:rPr>
        <w:t xml:space="preserve"> </w:t>
      </w:r>
      <w:r w:rsidR="004F26D0" w:rsidRPr="004F26D0">
        <w:rPr>
          <w:rFonts w:ascii="Arial" w:hAnsi="Arial" w:cs="Arial"/>
          <w:color w:val="FF0000"/>
        </w:rPr>
        <w:t>Komu není rady, tomu není pomoci.</w:t>
      </w:r>
    </w:p>
    <w:p w:rsidR="003A3B7F" w:rsidRDefault="003A3B7F" w:rsidP="005E2ACF">
      <w:pPr>
        <w:numPr>
          <w:ilvl w:val="0"/>
          <w:numId w:val="4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Sein oder Nichtsein, das ist die Frage.</w:t>
      </w:r>
      <w:r w:rsidR="004F26D0">
        <w:rPr>
          <w:rFonts w:ascii="Arial" w:hAnsi="Arial" w:cs="Arial"/>
        </w:rPr>
        <w:t xml:space="preserve"> </w:t>
      </w:r>
      <w:r w:rsidR="004F26D0" w:rsidRPr="004F26D0">
        <w:rPr>
          <w:rFonts w:ascii="Arial" w:hAnsi="Arial" w:cs="Arial"/>
          <w:color w:val="FF0000"/>
        </w:rPr>
        <w:t>Být či nebýt, to je otázka.</w:t>
      </w:r>
    </w:p>
    <w:p w:rsidR="00B5755A" w:rsidRDefault="00B5755A" w:rsidP="00DF6D4C">
      <w:pPr>
        <w:spacing w:before="120" w:line="240" w:lineRule="auto"/>
        <w:ind w:left="284"/>
        <w:jc w:val="both"/>
        <w:rPr>
          <w:rFonts w:ascii="Arial" w:hAnsi="Arial" w:cs="Arial"/>
        </w:rPr>
      </w:pPr>
    </w:p>
    <w:p w:rsidR="00713703" w:rsidRPr="0031050B" w:rsidRDefault="00713703" w:rsidP="00713703">
      <w:pPr>
        <w:spacing w:before="120" w:line="240" w:lineRule="auto"/>
        <w:jc w:val="both"/>
        <w:rPr>
          <w:rFonts w:ascii="Arial" w:hAnsi="Arial" w:cs="Arial"/>
        </w:rPr>
      </w:pPr>
    </w:p>
    <w:p w:rsidR="005C26E0" w:rsidRDefault="005C26E0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7E342B" w:rsidRDefault="007217DA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A031FB" w:rsidRPr="00A031FB" w:rsidRDefault="00A031FB" w:rsidP="00A031FB">
      <w:pPr>
        <w:spacing w:before="240" w:line="360" w:lineRule="auto"/>
        <w:jc w:val="both"/>
        <w:rPr>
          <w:rFonts w:ascii="Arial" w:hAnsi="Arial" w:cs="Arial"/>
        </w:rPr>
      </w:pPr>
      <w:r w:rsidRPr="00A031FB">
        <w:rPr>
          <w:rFonts w:ascii="Arial" w:hAnsi="Arial" w:cs="Arial"/>
        </w:rPr>
        <w:t xml:space="preserve">OULEHLOVÁ, M. </w:t>
      </w:r>
      <w:r w:rsidRPr="00DA0AF9">
        <w:rPr>
          <w:rFonts w:ascii="Arial" w:hAnsi="Arial" w:cs="Arial"/>
          <w:i/>
        </w:rPr>
        <w:t>234 cvičení z německé mluvnice</w:t>
      </w:r>
      <w:r w:rsidRPr="00A031FB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84" w:rsidRDefault="00503C84" w:rsidP="0035293E">
      <w:pPr>
        <w:spacing w:after="0" w:line="240" w:lineRule="auto"/>
      </w:pPr>
      <w:r>
        <w:separator/>
      </w:r>
    </w:p>
  </w:endnote>
  <w:endnote w:type="continuationSeparator" w:id="0">
    <w:p w:rsidR="00503C84" w:rsidRDefault="00503C84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84" w:rsidRDefault="00503C84" w:rsidP="0035293E">
      <w:pPr>
        <w:spacing w:after="0" w:line="240" w:lineRule="auto"/>
      </w:pPr>
      <w:r>
        <w:separator/>
      </w:r>
    </w:p>
  </w:footnote>
  <w:footnote w:type="continuationSeparator" w:id="0">
    <w:p w:rsidR="00503C84" w:rsidRDefault="00503C84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503C8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1E"/>
    <w:multiLevelType w:val="hybridMultilevel"/>
    <w:tmpl w:val="10249908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B368B6"/>
    <w:multiLevelType w:val="hybridMultilevel"/>
    <w:tmpl w:val="9B8AAE0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6812A1E"/>
    <w:multiLevelType w:val="hybridMultilevel"/>
    <w:tmpl w:val="F4FAA5A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F25BF0"/>
    <w:multiLevelType w:val="hybridMultilevel"/>
    <w:tmpl w:val="E3003AAC"/>
    <w:lvl w:ilvl="0" w:tplc="5DDC39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13A37D52"/>
    <w:multiLevelType w:val="hybridMultilevel"/>
    <w:tmpl w:val="54A4A53C"/>
    <w:lvl w:ilvl="0" w:tplc="F2D449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462096"/>
    <w:multiLevelType w:val="hybridMultilevel"/>
    <w:tmpl w:val="9C340F08"/>
    <w:lvl w:ilvl="0" w:tplc="4DA8991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B320A"/>
    <w:multiLevelType w:val="hybridMultilevel"/>
    <w:tmpl w:val="69D470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3122D"/>
    <w:multiLevelType w:val="hybridMultilevel"/>
    <w:tmpl w:val="865639A4"/>
    <w:lvl w:ilvl="0" w:tplc="55808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532739"/>
    <w:multiLevelType w:val="hybridMultilevel"/>
    <w:tmpl w:val="D60C1C5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DDB788B"/>
    <w:multiLevelType w:val="hybridMultilevel"/>
    <w:tmpl w:val="73146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D759F"/>
    <w:multiLevelType w:val="hybridMultilevel"/>
    <w:tmpl w:val="64489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0B6C"/>
    <w:multiLevelType w:val="hybridMultilevel"/>
    <w:tmpl w:val="DBAC0446"/>
    <w:lvl w:ilvl="0" w:tplc="C1742208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31B4770"/>
    <w:multiLevelType w:val="hybridMultilevel"/>
    <w:tmpl w:val="143E00DE"/>
    <w:lvl w:ilvl="0" w:tplc="E0DAC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11F38"/>
    <w:multiLevelType w:val="hybridMultilevel"/>
    <w:tmpl w:val="D4FEA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105FE"/>
    <w:multiLevelType w:val="hybridMultilevel"/>
    <w:tmpl w:val="301AC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0516D"/>
    <w:multiLevelType w:val="hybridMultilevel"/>
    <w:tmpl w:val="7C9AAC88"/>
    <w:lvl w:ilvl="0" w:tplc="6D84FE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2FF67EF"/>
    <w:multiLevelType w:val="hybridMultilevel"/>
    <w:tmpl w:val="FBDCAE3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4B250C"/>
    <w:multiLevelType w:val="hybridMultilevel"/>
    <w:tmpl w:val="E20ED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0003B"/>
    <w:multiLevelType w:val="hybridMultilevel"/>
    <w:tmpl w:val="12D83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86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B15D4"/>
    <w:multiLevelType w:val="hybridMultilevel"/>
    <w:tmpl w:val="385A652E"/>
    <w:lvl w:ilvl="0" w:tplc="F43A1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E6CB5"/>
    <w:multiLevelType w:val="hybridMultilevel"/>
    <w:tmpl w:val="D8CC9982"/>
    <w:lvl w:ilvl="0" w:tplc="86BEACB8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53302304"/>
    <w:multiLevelType w:val="hybridMultilevel"/>
    <w:tmpl w:val="21507018"/>
    <w:lvl w:ilvl="0" w:tplc="D7BA7A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CA6D54"/>
    <w:multiLevelType w:val="hybridMultilevel"/>
    <w:tmpl w:val="C4D6B94C"/>
    <w:lvl w:ilvl="0" w:tplc="1FD46CD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B756557"/>
    <w:multiLevelType w:val="hybridMultilevel"/>
    <w:tmpl w:val="D0A020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5467E"/>
    <w:multiLevelType w:val="hybridMultilevel"/>
    <w:tmpl w:val="49EE8CA2"/>
    <w:lvl w:ilvl="0" w:tplc="EBFE09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4833864"/>
    <w:multiLevelType w:val="hybridMultilevel"/>
    <w:tmpl w:val="B784C0E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DB4C74"/>
    <w:multiLevelType w:val="hybridMultilevel"/>
    <w:tmpl w:val="7D968612"/>
    <w:lvl w:ilvl="0" w:tplc="C1405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53251"/>
    <w:multiLevelType w:val="hybridMultilevel"/>
    <w:tmpl w:val="3E70DE1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6F04E5B"/>
    <w:multiLevelType w:val="hybridMultilevel"/>
    <w:tmpl w:val="4BE85774"/>
    <w:lvl w:ilvl="0" w:tplc="EB1E96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B378C"/>
    <w:multiLevelType w:val="hybridMultilevel"/>
    <w:tmpl w:val="0D584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204A"/>
    <w:multiLevelType w:val="hybridMultilevel"/>
    <w:tmpl w:val="C008A4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A85C8A"/>
    <w:multiLevelType w:val="hybridMultilevel"/>
    <w:tmpl w:val="5830C5AE"/>
    <w:lvl w:ilvl="0" w:tplc="D6143E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3E84E7C"/>
    <w:multiLevelType w:val="hybridMultilevel"/>
    <w:tmpl w:val="49943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340C13"/>
    <w:multiLevelType w:val="hybridMultilevel"/>
    <w:tmpl w:val="41D283D0"/>
    <w:lvl w:ilvl="0" w:tplc="253E2B4A">
      <w:start w:val="1"/>
      <w:numFmt w:val="bullet"/>
      <w:lvlText w:val="-"/>
      <w:lvlJc w:val="left"/>
      <w:pPr>
        <w:ind w:left="125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76EE6142"/>
    <w:multiLevelType w:val="hybridMultilevel"/>
    <w:tmpl w:val="CACEE3EC"/>
    <w:lvl w:ilvl="0" w:tplc="8326CD48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73C017D"/>
    <w:multiLevelType w:val="hybridMultilevel"/>
    <w:tmpl w:val="6FE66AA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93A7FF0"/>
    <w:multiLevelType w:val="hybridMultilevel"/>
    <w:tmpl w:val="2474F2DE"/>
    <w:lvl w:ilvl="0" w:tplc="9460BE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F941D65"/>
    <w:multiLevelType w:val="hybridMultilevel"/>
    <w:tmpl w:val="770C7696"/>
    <w:lvl w:ilvl="0" w:tplc="CBA4FC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23"/>
  </w:num>
  <w:num w:numId="6">
    <w:abstractNumId w:val="27"/>
  </w:num>
  <w:num w:numId="7">
    <w:abstractNumId w:val="9"/>
  </w:num>
  <w:num w:numId="8">
    <w:abstractNumId w:val="36"/>
  </w:num>
  <w:num w:numId="9">
    <w:abstractNumId w:val="26"/>
  </w:num>
  <w:num w:numId="10">
    <w:abstractNumId w:val="24"/>
  </w:num>
  <w:num w:numId="11">
    <w:abstractNumId w:val="22"/>
  </w:num>
  <w:num w:numId="12">
    <w:abstractNumId w:val="3"/>
  </w:num>
  <w:num w:numId="13">
    <w:abstractNumId w:val="40"/>
  </w:num>
  <w:num w:numId="14">
    <w:abstractNumId w:val="41"/>
  </w:num>
  <w:num w:numId="15">
    <w:abstractNumId w:val="30"/>
  </w:num>
  <w:num w:numId="16">
    <w:abstractNumId w:val="32"/>
  </w:num>
  <w:num w:numId="17">
    <w:abstractNumId w:val="13"/>
  </w:num>
  <w:num w:numId="18">
    <w:abstractNumId w:val="37"/>
  </w:num>
  <w:num w:numId="19">
    <w:abstractNumId w:val="31"/>
  </w:num>
  <w:num w:numId="20">
    <w:abstractNumId w:val="35"/>
  </w:num>
  <w:num w:numId="21">
    <w:abstractNumId w:val="38"/>
  </w:num>
  <w:num w:numId="22">
    <w:abstractNumId w:val="21"/>
  </w:num>
  <w:num w:numId="23">
    <w:abstractNumId w:val="17"/>
  </w:num>
  <w:num w:numId="24">
    <w:abstractNumId w:val="18"/>
  </w:num>
  <w:num w:numId="25">
    <w:abstractNumId w:val="14"/>
  </w:num>
  <w:num w:numId="26">
    <w:abstractNumId w:val="33"/>
  </w:num>
  <w:num w:numId="27">
    <w:abstractNumId w:val="25"/>
  </w:num>
  <w:num w:numId="28">
    <w:abstractNumId w:val="2"/>
  </w:num>
  <w:num w:numId="29">
    <w:abstractNumId w:val="20"/>
  </w:num>
  <w:num w:numId="30">
    <w:abstractNumId w:val="19"/>
  </w:num>
  <w:num w:numId="31">
    <w:abstractNumId w:val="12"/>
  </w:num>
  <w:num w:numId="32">
    <w:abstractNumId w:val="29"/>
  </w:num>
  <w:num w:numId="33">
    <w:abstractNumId w:val="10"/>
  </w:num>
  <w:num w:numId="34">
    <w:abstractNumId w:val="1"/>
  </w:num>
  <w:num w:numId="35">
    <w:abstractNumId w:val="4"/>
  </w:num>
  <w:num w:numId="36">
    <w:abstractNumId w:val="39"/>
  </w:num>
  <w:num w:numId="37">
    <w:abstractNumId w:val="0"/>
  </w:num>
  <w:num w:numId="38">
    <w:abstractNumId w:val="6"/>
  </w:num>
  <w:num w:numId="39">
    <w:abstractNumId w:val="28"/>
  </w:num>
  <w:num w:numId="40">
    <w:abstractNumId w:val="16"/>
  </w:num>
  <w:num w:numId="41">
    <w:abstractNumId w:val="3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441D1"/>
    <w:rsid w:val="00053DB8"/>
    <w:rsid w:val="000637DF"/>
    <w:rsid w:val="000A6EDD"/>
    <w:rsid w:val="000B1864"/>
    <w:rsid w:val="000E603E"/>
    <w:rsid w:val="000F11A9"/>
    <w:rsid w:val="001114A3"/>
    <w:rsid w:val="00111564"/>
    <w:rsid w:val="001540D8"/>
    <w:rsid w:val="001A1F57"/>
    <w:rsid w:val="001A2165"/>
    <w:rsid w:val="001B4AF7"/>
    <w:rsid w:val="00200413"/>
    <w:rsid w:val="00206D75"/>
    <w:rsid w:val="00231521"/>
    <w:rsid w:val="002356E2"/>
    <w:rsid w:val="00240D9F"/>
    <w:rsid w:val="00246E89"/>
    <w:rsid w:val="00257422"/>
    <w:rsid w:val="00263A84"/>
    <w:rsid w:val="00275E1E"/>
    <w:rsid w:val="00276D87"/>
    <w:rsid w:val="002B2F83"/>
    <w:rsid w:val="002B61F6"/>
    <w:rsid w:val="002C0660"/>
    <w:rsid w:val="002F6062"/>
    <w:rsid w:val="0031050B"/>
    <w:rsid w:val="00317631"/>
    <w:rsid w:val="00322BD5"/>
    <w:rsid w:val="00323045"/>
    <w:rsid w:val="00325DCA"/>
    <w:rsid w:val="0035293E"/>
    <w:rsid w:val="003705B0"/>
    <w:rsid w:val="00371BDB"/>
    <w:rsid w:val="003A3B7F"/>
    <w:rsid w:val="003C1D17"/>
    <w:rsid w:val="003C70F5"/>
    <w:rsid w:val="003F6FEE"/>
    <w:rsid w:val="00442B97"/>
    <w:rsid w:val="004514CC"/>
    <w:rsid w:val="004650EC"/>
    <w:rsid w:val="00473604"/>
    <w:rsid w:val="00486ADB"/>
    <w:rsid w:val="0049495A"/>
    <w:rsid w:val="004A52E8"/>
    <w:rsid w:val="004C1FA3"/>
    <w:rsid w:val="004F26D0"/>
    <w:rsid w:val="00503C84"/>
    <w:rsid w:val="0052738E"/>
    <w:rsid w:val="00540BA9"/>
    <w:rsid w:val="00546512"/>
    <w:rsid w:val="005513C0"/>
    <w:rsid w:val="00552CEE"/>
    <w:rsid w:val="005930CF"/>
    <w:rsid w:val="005953DC"/>
    <w:rsid w:val="005B44D6"/>
    <w:rsid w:val="005C26E0"/>
    <w:rsid w:val="005E2ACF"/>
    <w:rsid w:val="00602881"/>
    <w:rsid w:val="0060447C"/>
    <w:rsid w:val="00636AB5"/>
    <w:rsid w:val="006408BA"/>
    <w:rsid w:val="006414CE"/>
    <w:rsid w:val="00643BB0"/>
    <w:rsid w:val="0065277E"/>
    <w:rsid w:val="006A77E7"/>
    <w:rsid w:val="006B50F4"/>
    <w:rsid w:val="006B5F5D"/>
    <w:rsid w:val="006C3A49"/>
    <w:rsid w:val="00713703"/>
    <w:rsid w:val="00715812"/>
    <w:rsid w:val="00720D59"/>
    <w:rsid w:val="007217DA"/>
    <w:rsid w:val="00736256"/>
    <w:rsid w:val="0074012B"/>
    <w:rsid w:val="00763930"/>
    <w:rsid w:val="0076406E"/>
    <w:rsid w:val="0077523F"/>
    <w:rsid w:val="00786813"/>
    <w:rsid w:val="00792A76"/>
    <w:rsid w:val="007B0C42"/>
    <w:rsid w:val="007E2C76"/>
    <w:rsid w:val="007E342B"/>
    <w:rsid w:val="00811396"/>
    <w:rsid w:val="00847AC3"/>
    <w:rsid w:val="00861CDA"/>
    <w:rsid w:val="00865762"/>
    <w:rsid w:val="008814F5"/>
    <w:rsid w:val="00892A13"/>
    <w:rsid w:val="008A78A9"/>
    <w:rsid w:val="008B3B31"/>
    <w:rsid w:val="008C4BEA"/>
    <w:rsid w:val="008D47E0"/>
    <w:rsid w:val="008F1507"/>
    <w:rsid w:val="00904D0D"/>
    <w:rsid w:val="00932080"/>
    <w:rsid w:val="009353BC"/>
    <w:rsid w:val="009E0514"/>
    <w:rsid w:val="00A031FB"/>
    <w:rsid w:val="00A04F8F"/>
    <w:rsid w:val="00A13DF7"/>
    <w:rsid w:val="00A21C03"/>
    <w:rsid w:val="00A2207C"/>
    <w:rsid w:val="00A22D42"/>
    <w:rsid w:val="00A24F3F"/>
    <w:rsid w:val="00A43CF0"/>
    <w:rsid w:val="00A62A97"/>
    <w:rsid w:val="00A773C2"/>
    <w:rsid w:val="00A9193D"/>
    <w:rsid w:val="00AC385A"/>
    <w:rsid w:val="00B057E9"/>
    <w:rsid w:val="00B079B5"/>
    <w:rsid w:val="00B13DE5"/>
    <w:rsid w:val="00B547A1"/>
    <w:rsid w:val="00B5755A"/>
    <w:rsid w:val="00BE7D9A"/>
    <w:rsid w:val="00BF4343"/>
    <w:rsid w:val="00C025DB"/>
    <w:rsid w:val="00C05BF2"/>
    <w:rsid w:val="00C30B1F"/>
    <w:rsid w:val="00C32E8E"/>
    <w:rsid w:val="00C637F5"/>
    <w:rsid w:val="00C7386A"/>
    <w:rsid w:val="00C95943"/>
    <w:rsid w:val="00CB3095"/>
    <w:rsid w:val="00CC7075"/>
    <w:rsid w:val="00D02857"/>
    <w:rsid w:val="00D03D7E"/>
    <w:rsid w:val="00D145D2"/>
    <w:rsid w:val="00D31B41"/>
    <w:rsid w:val="00D45939"/>
    <w:rsid w:val="00D87FE3"/>
    <w:rsid w:val="00D92063"/>
    <w:rsid w:val="00DA0AF9"/>
    <w:rsid w:val="00DC6240"/>
    <w:rsid w:val="00DF0770"/>
    <w:rsid w:val="00DF6D4C"/>
    <w:rsid w:val="00E13C27"/>
    <w:rsid w:val="00E258EB"/>
    <w:rsid w:val="00E43BA6"/>
    <w:rsid w:val="00E46353"/>
    <w:rsid w:val="00E57335"/>
    <w:rsid w:val="00E70EE4"/>
    <w:rsid w:val="00E72EEB"/>
    <w:rsid w:val="00E80342"/>
    <w:rsid w:val="00E85E15"/>
    <w:rsid w:val="00EC0E70"/>
    <w:rsid w:val="00EE239C"/>
    <w:rsid w:val="00EE6F47"/>
    <w:rsid w:val="00EF07AE"/>
    <w:rsid w:val="00F01CDB"/>
    <w:rsid w:val="00F025EE"/>
    <w:rsid w:val="00F040CC"/>
    <w:rsid w:val="00FA1AAD"/>
    <w:rsid w:val="00FB11F7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3807-5738-4B9A-8DDB-4F8E278C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66</cp:revision>
  <dcterms:created xsi:type="dcterms:W3CDTF">2013-05-24T10:20:00Z</dcterms:created>
  <dcterms:modified xsi:type="dcterms:W3CDTF">2013-12-12T10:03:00Z</dcterms:modified>
</cp:coreProperties>
</file>