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D4" w:rsidRDefault="00AB7AD4" w:rsidP="002A0645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67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157F5D" w:rsidTr="00157F5D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Pr="001A4A9D" w:rsidRDefault="001A4A9D" w:rsidP="00157F5D">
            <w:pPr>
              <w:rPr>
                <w:sz w:val="28"/>
                <w:szCs w:val="28"/>
              </w:rPr>
            </w:pPr>
            <w:r w:rsidRPr="001A4A9D">
              <w:rPr>
                <w:rFonts w:cs="Calibri"/>
                <w:bCs/>
                <w:sz w:val="28"/>
                <w:szCs w:val="28"/>
              </w:rPr>
              <w:t>Praktické úlohy I</w:t>
            </w:r>
          </w:p>
        </w:tc>
      </w:tr>
      <w:tr w:rsidR="00157F5D" w:rsidTr="00157F5D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Pr="001A4A9D" w:rsidRDefault="00157F5D" w:rsidP="00157F5D">
            <w:pPr>
              <w:rPr>
                <w:sz w:val="28"/>
                <w:szCs w:val="28"/>
              </w:rPr>
            </w:pPr>
            <w:r w:rsidRPr="001A4A9D">
              <w:rPr>
                <w:sz w:val="28"/>
                <w:szCs w:val="28"/>
              </w:rPr>
              <w:t>Matematika, 2. ročník</w:t>
            </w:r>
          </w:p>
        </w:tc>
      </w:tr>
      <w:tr w:rsidR="00157F5D" w:rsidTr="00157F5D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Pr="001A4A9D" w:rsidRDefault="00157F5D" w:rsidP="00157F5D">
            <w:pPr>
              <w:rPr>
                <w:sz w:val="28"/>
                <w:szCs w:val="28"/>
              </w:rPr>
            </w:pPr>
            <w:r w:rsidRPr="001A4A9D">
              <w:rPr>
                <w:sz w:val="28"/>
                <w:szCs w:val="28"/>
              </w:rPr>
              <w:t>Goniometrie a trigonometrie</w:t>
            </w:r>
          </w:p>
        </w:tc>
      </w:tr>
      <w:tr w:rsidR="00157F5D" w:rsidTr="00157F5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Pr="001A4A9D" w:rsidRDefault="001A4A9D" w:rsidP="00157F5D">
            <w:pPr>
              <w:rPr>
                <w:sz w:val="28"/>
                <w:szCs w:val="28"/>
              </w:rPr>
            </w:pPr>
            <w:r w:rsidRPr="001A4A9D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157F5D" w:rsidTr="00157F5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Pr="001A4A9D" w:rsidRDefault="00157F5D" w:rsidP="001A4A9D">
            <w:pPr>
              <w:rPr>
                <w:sz w:val="28"/>
                <w:szCs w:val="28"/>
              </w:rPr>
            </w:pPr>
            <w:r w:rsidRPr="001A4A9D">
              <w:rPr>
                <w:sz w:val="28"/>
                <w:szCs w:val="28"/>
              </w:rPr>
              <w:t>Velikost úhlů, oblouková míra, stupňová míra, sin x, cos x, tg x, cotg x, trigonometrie v terénu a v praktických úlohách</w:t>
            </w:r>
          </w:p>
        </w:tc>
      </w:tr>
      <w:tr w:rsidR="00157F5D" w:rsidTr="00157F5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Pr="001A4A9D" w:rsidRDefault="00157F5D" w:rsidP="00157F5D">
            <w:pPr>
              <w:rPr>
                <w:sz w:val="28"/>
                <w:szCs w:val="28"/>
              </w:rPr>
            </w:pPr>
            <w:r w:rsidRPr="001A4A9D">
              <w:rPr>
                <w:sz w:val="28"/>
                <w:szCs w:val="28"/>
              </w:rPr>
              <w:t>Mgr. Hana Dudíková</w:t>
            </w:r>
          </w:p>
        </w:tc>
      </w:tr>
      <w:tr w:rsidR="00157F5D" w:rsidTr="00157F5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A4A9D" w:rsidP="00157F5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25.4.2013</w:t>
            </w:r>
            <w:proofErr w:type="gramEnd"/>
          </w:p>
        </w:tc>
      </w:tr>
      <w:tr w:rsidR="00157F5D" w:rsidTr="00157F5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157F5D" w:rsidTr="00157F5D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7F5D" w:rsidRDefault="00157F5D" w:rsidP="00157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>. č.: CZ.1.07/1.5.00/34.0221</w:t>
            </w:r>
          </w:p>
        </w:tc>
      </w:tr>
    </w:tbl>
    <w:p w:rsidR="00AB7AD4" w:rsidRDefault="00157F5D" w:rsidP="001A4A9D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46EB35E9" wp14:editId="488008C8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AD4">
        <w:rPr>
          <w:b/>
        </w:rPr>
        <w:br w:type="page"/>
      </w:r>
    </w:p>
    <w:p w:rsidR="002A0645" w:rsidRDefault="002A0645" w:rsidP="002A0645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</w:t>
      </w:r>
      <w:r w:rsidR="00A03641">
        <w:rPr>
          <w:b/>
        </w:rPr>
        <w:t>6</w:t>
      </w:r>
    </w:p>
    <w:p w:rsidR="002A0645" w:rsidRDefault="002A0645" w:rsidP="002A0645">
      <w:pPr>
        <w:pStyle w:val="Bezmezer"/>
        <w:rPr>
          <w:b/>
        </w:rPr>
      </w:pPr>
    </w:p>
    <w:p w:rsidR="00F07DA5" w:rsidRDefault="002A0645" w:rsidP="002A0645">
      <w:pPr>
        <w:pStyle w:val="Bezmezer"/>
        <w:rPr>
          <w:b/>
          <w:u w:val="single"/>
        </w:rPr>
      </w:pPr>
      <w:r w:rsidRPr="00B558B1">
        <w:rPr>
          <w:b/>
          <w:u w:val="single"/>
        </w:rPr>
        <w:t>Definice goniometrických funkcí s využitím pravoúhlého trojúhelníku</w:t>
      </w:r>
      <w:r w:rsidR="00A03641">
        <w:rPr>
          <w:b/>
          <w:u w:val="single"/>
        </w:rPr>
        <w:t>- praktické úlohy I</w:t>
      </w:r>
    </w:p>
    <w:p w:rsidR="00CA3BC7" w:rsidRDefault="00F07DA5" w:rsidP="00A03641">
      <w:pPr>
        <w:pStyle w:val="Bezmezer"/>
        <w:rPr>
          <w:rFonts w:cstheme="minorHAnsi"/>
        </w:rPr>
      </w:pPr>
      <w:r w:rsidRPr="00F07DA5">
        <w:rPr>
          <w:b/>
        </w:rPr>
        <w:t>Sinová věta:</w:t>
      </w:r>
      <w:r>
        <w:rPr>
          <w:b/>
        </w:rPr>
        <w:t xml:space="preserve">  </w:t>
      </w:r>
      <w:r w:rsidR="002F6A55">
        <w:rPr>
          <w:rFonts w:cstheme="minorHAnsi"/>
        </w:rPr>
        <w:t xml:space="preserve">  </w:t>
      </w:r>
    </w:p>
    <w:p w:rsidR="00A03641" w:rsidRPr="00CA3BC7" w:rsidRDefault="002F6A55" w:rsidP="00A03641">
      <w:pPr>
        <w:pStyle w:val="Bezmezer"/>
        <w:rPr>
          <w:b/>
        </w:rPr>
      </w:pP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ab/>
      </w:r>
      <w:r w:rsidR="00A03641">
        <w:rPr>
          <w:rFonts w:eastAsiaTheme="minorEastAsia" w:cstheme="minorHAnsi"/>
        </w:rPr>
        <w:t xml:space="preserve">  </w:t>
      </w:r>
      <w:r w:rsidR="008E45DB">
        <w:rPr>
          <w:rFonts w:eastAsiaTheme="minorEastAsia" w:cstheme="minorHAnsi"/>
        </w:rPr>
        <w:tab/>
      </w:r>
      <w:r w:rsidR="00A03641">
        <w:rPr>
          <w:rFonts w:eastAsiaTheme="minorEastAsia" w:cstheme="minorHAnsi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 xml:space="preserve"> ;</w:t>
      </w:r>
      <w:r w:rsidR="00A03641">
        <w:rPr>
          <w:rFonts w:eastAsiaTheme="minorEastAsia" w:cstheme="minorHAnsi"/>
          <w:sz w:val="28"/>
          <w:szCs w:val="28"/>
        </w:rPr>
        <w:tab/>
      </w:r>
      <w:r w:rsidR="008E45DB">
        <w:rPr>
          <w:rFonts w:eastAsiaTheme="minorEastAsia" w:cstheme="minorHAnsi"/>
          <w:sz w:val="28"/>
          <w:szCs w:val="28"/>
        </w:rPr>
        <w:t xml:space="preserve">  </w:t>
      </w:r>
      <w:r w:rsidR="008E45DB">
        <w:rPr>
          <w:rFonts w:eastAsiaTheme="minorEastAsia" w:cstheme="minorHAnsi"/>
          <w:sz w:val="28"/>
          <w:szCs w:val="28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 xml:space="preserve"> ;</w:t>
      </w:r>
      <w:r w:rsidR="008E45DB">
        <w:rPr>
          <w:rFonts w:eastAsiaTheme="minorEastAsia" w:cstheme="minorHAnsi"/>
          <w:sz w:val="28"/>
          <w:szCs w:val="28"/>
        </w:rPr>
        <w:t xml:space="preserve">     </w:t>
      </w:r>
      <w:r w:rsidR="00A03641">
        <w:rPr>
          <w:rFonts w:eastAsiaTheme="minorEastAsia" w:cstheme="min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</w:p>
    <w:p w:rsidR="00F07DA5" w:rsidRDefault="00F07DA5" w:rsidP="002A0645">
      <w:pPr>
        <w:pStyle w:val="Bezmezer"/>
        <w:rPr>
          <w:rFonts w:eastAsiaTheme="minorEastAsia" w:cstheme="minorHAnsi"/>
          <w:sz w:val="28"/>
          <w:szCs w:val="28"/>
        </w:rPr>
      </w:pPr>
    </w:p>
    <w:p w:rsidR="002F6A55" w:rsidRPr="00D616FA" w:rsidRDefault="00D616FA" w:rsidP="002A0645">
      <w:pPr>
        <w:pStyle w:val="Bezmezer"/>
        <w:rPr>
          <w:rFonts w:eastAsiaTheme="minorEastAsia" w:cstheme="minorHAnsi"/>
          <w:b/>
        </w:rPr>
      </w:pPr>
      <w:r w:rsidRPr="00D616FA">
        <w:rPr>
          <w:rFonts w:eastAsiaTheme="minorEastAsia" w:cstheme="minorHAnsi"/>
          <w:b/>
        </w:rPr>
        <w:t>Kosinová věta:</w:t>
      </w: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2bc·cosα</w:t>
      </w: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2ac·cosβ</w:t>
      </w:r>
    </w:p>
    <w:p w:rsidR="005113A9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2ab·cosγ</w:t>
      </w:r>
    </w:p>
    <w:p w:rsidR="005C59D2" w:rsidRDefault="005C59D2" w:rsidP="002A0645">
      <w:pPr>
        <w:pStyle w:val="Bezmezer"/>
        <w:rPr>
          <w:rFonts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  <w:r>
        <w:rPr>
          <w:rFonts w:cstheme="minorHAnsi"/>
        </w:rPr>
        <w:t xml:space="preserve">Ú1: Z pozorovatelny vysoké 15m, která je od břehu řeky vzdálená 30m, se jeví šířka řeky v zorném úhlu </w:t>
      </w:r>
      <m:oMath>
        <m:r>
          <w:rPr>
            <w:rFonts w:ascii="Cambria Math" w:hAnsi="Cambria Math" w:cstheme="minorHAnsi"/>
          </w:rPr>
          <m:t>φ=15</m:t>
        </m:r>
      </m:oMath>
      <w:r>
        <w:rPr>
          <w:rFonts w:eastAsiaTheme="minorEastAsia" w:cstheme="minorHAnsi"/>
        </w:rPr>
        <w:t>°. Vypočtěte šířku řeky.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B77101" w:rsidRDefault="00B7710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65A8E" w:rsidRDefault="00A65A8E" w:rsidP="002A0645">
      <w:pPr>
        <w:pStyle w:val="Bezmezer"/>
        <w:rPr>
          <w:rFonts w:eastAsiaTheme="minorEastAsia" w:cstheme="minorHAnsi"/>
        </w:rPr>
      </w:pPr>
    </w:p>
    <w:p w:rsidR="00A65A8E" w:rsidRDefault="00A65A8E" w:rsidP="002A0645">
      <w:pPr>
        <w:pStyle w:val="Bezmezer"/>
        <w:rPr>
          <w:rFonts w:eastAsiaTheme="minorEastAsia" w:cstheme="minorHAnsi"/>
        </w:rPr>
      </w:pPr>
    </w:p>
    <w:p w:rsidR="00694BBD" w:rsidRDefault="00694BBD" w:rsidP="002A0645">
      <w:pPr>
        <w:pStyle w:val="Bezmezer"/>
        <w:rPr>
          <w:rFonts w:eastAsiaTheme="minorEastAsia" w:cstheme="minorHAnsi"/>
        </w:rPr>
      </w:pPr>
    </w:p>
    <w:p w:rsidR="00A03641" w:rsidRPr="00B77101" w:rsidRDefault="00A03641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Ú2: Vesmírná stanice je sledována radarovým zařízením ze Země. </w:t>
      </w:r>
      <w:r w:rsidR="00B77101">
        <w:rPr>
          <w:rFonts w:eastAsiaTheme="minorEastAsia" w:cstheme="minorHAnsi"/>
        </w:rPr>
        <w:t xml:space="preserve">Při výškovém úhlu  </w:t>
      </w:r>
      <m:oMath>
        <m:r>
          <w:rPr>
            <w:rFonts w:ascii="Cambria Math" w:eastAsiaTheme="minorEastAsia" w:hAnsi="Cambria Math" w:cstheme="minorHAnsi"/>
          </w:rPr>
          <m:t>ω</m:t>
        </m:r>
      </m:oMath>
      <w:r w:rsidR="00B77101">
        <w:rPr>
          <w:rFonts w:eastAsiaTheme="minorEastAsia" w:cstheme="minorHAnsi"/>
        </w:rPr>
        <w:t xml:space="preserve"> = 20°35´byla paprskem naměřena vzdálenost d = 520 km. V jaké výšce nad zemí byla v daném okamžiku stanice? ( r</w:t>
      </w:r>
      <w:r w:rsidR="00B77101" w:rsidRPr="00B77101">
        <w:rPr>
          <w:rFonts w:eastAsiaTheme="minorEastAsia" w:cstheme="minorHAnsi"/>
          <w:vertAlign w:val="subscript"/>
        </w:rPr>
        <w:t>Země</w:t>
      </w:r>
      <w:r w:rsidR="00B77101">
        <w:rPr>
          <w:rFonts w:eastAsiaTheme="minorEastAsia" w:cstheme="minorHAnsi"/>
        </w:rPr>
        <w:t xml:space="preserve"> = 6378 km).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Pr="00BA4DCD" w:rsidRDefault="00BA4DCD" w:rsidP="00B77101">
      <w:pPr>
        <w:pStyle w:val="Bezmezer"/>
        <w:rPr>
          <w:rFonts w:eastAsiaTheme="minorEastAsia" w:cstheme="minorHAnsi"/>
          <w:color w:val="FF0000"/>
        </w:rPr>
      </w:pPr>
      <w:r w:rsidRPr="00BA4DCD">
        <w:rPr>
          <w:rFonts w:eastAsiaTheme="minorEastAsia" w:cstheme="minorHAnsi"/>
          <w:color w:val="FF0000"/>
        </w:rPr>
        <w:t>Řešení:</w:t>
      </w: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A4DCD" w:rsidRDefault="00BA4DCD" w:rsidP="00B77101">
      <w:pPr>
        <w:pStyle w:val="Bezmezer"/>
        <w:rPr>
          <w:rFonts w:eastAsiaTheme="minorEastAsia" w:cstheme="minorHAnsi"/>
        </w:rPr>
      </w:pPr>
    </w:p>
    <w:p w:rsidR="00B77101" w:rsidRDefault="00BA4DCD" w:rsidP="00B77101">
      <w:pPr>
        <w:pStyle w:val="Bezmezer"/>
        <w:rPr>
          <w:rFonts w:eastAsiaTheme="minorEastAsia" w:cstheme="minorHAnsi"/>
        </w:rPr>
      </w:pPr>
      <w:r>
        <w:rPr>
          <w:noProof/>
          <w:lang w:eastAsia="cs-CZ"/>
        </w:rPr>
        <w:drawing>
          <wp:inline distT="0" distB="0" distL="0" distR="0" wp14:anchorId="2825BBF8" wp14:editId="3168CA68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1128B8" w:rsidRDefault="001128B8" w:rsidP="00B77101">
      <w:pPr>
        <w:pStyle w:val="Bezmezer"/>
        <w:rPr>
          <w:rFonts w:eastAsiaTheme="minorEastAsia" w:cstheme="minorHAnsi"/>
        </w:rPr>
      </w:pPr>
    </w:p>
    <w:p w:rsidR="001128B8" w:rsidRDefault="001128B8" w:rsidP="00B77101">
      <w:pPr>
        <w:pStyle w:val="Bezmezer"/>
        <w:rPr>
          <w:rFonts w:eastAsiaTheme="minorEastAsia" w:cstheme="minorHAnsi"/>
        </w:rPr>
      </w:pPr>
    </w:p>
    <w:p w:rsidR="001128B8" w:rsidRDefault="001128B8" w:rsidP="00B77101">
      <w:pPr>
        <w:pStyle w:val="Bezmezer"/>
        <w:rPr>
          <w:rFonts w:eastAsiaTheme="minorEastAsia" w:cstheme="minorHAnsi"/>
        </w:rPr>
      </w:pPr>
    </w:p>
    <w:p w:rsidR="001128B8" w:rsidRDefault="001128B8" w:rsidP="00B77101">
      <w:pPr>
        <w:pStyle w:val="Bezmezer"/>
        <w:rPr>
          <w:rFonts w:eastAsiaTheme="minorEastAsia" w:cstheme="minorHAnsi"/>
        </w:rPr>
      </w:pPr>
    </w:p>
    <w:p w:rsidR="001128B8" w:rsidRDefault="001128B8" w:rsidP="00B77101">
      <w:pPr>
        <w:pStyle w:val="Bezmezer"/>
        <w:rPr>
          <w:rFonts w:eastAsiaTheme="minorEastAsia" w:cstheme="minorHAnsi"/>
        </w:rPr>
      </w:pPr>
    </w:p>
    <w:p w:rsidR="001128B8" w:rsidRDefault="001128B8" w:rsidP="00B77101">
      <w:pPr>
        <w:pStyle w:val="Bezmezer"/>
        <w:rPr>
          <w:rFonts w:eastAsiaTheme="minorEastAsia" w:cstheme="minorHAnsi"/>
        </w:rPr>
      </w:pPr>
    </w:p>
    <w:p w:rsidR="001128B8" w:rsidRDefault="001128B8" w:rsidP="00B77101">
      <w:pPr>
        <w:pStyle w:val="Bezmezer"/>
        <w:rPr>
          <w:rFonts w:eastAsiaTheme="minorEastAsia" w:cstheme="minorHAnsi"/>
        </w:rPr>
      </w:pPr>
    </w:p>
    <w:p w:rsidR="00A42AE9" w:rsidRDefault="00A42AE9" w:rsidP="00A42A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1128B8" w:rsidRDefault="001128B8" w:rsidP="00A42AE9">
      <w:pPr>
        <w:rPr>
          <w:rFonts w:eastAsiaTheme="minorEastAsia" w:cstheme="minorHAnsi"/>
        </w:rPr>
      </w:pPr>
      <w:bookmarkStart w:id="0" w:name="_GoBack"/>
      <w:bookmarkEnd w:id="0"/>
    </w:p>
    <w:sectPr w:rsidR="001128B8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45"/>
    <w:rsid w:val="001128B8"/>
    <w:rsid w:val="00157F5D"/>
    <w:rsid w:val="001A4A9D"/>
    <w:rsid w:val="0027519B"/>
    <w:rsid w:val="002A0645"/>
    <w:rsid w:val="002F6A55"/>
    <w:rsid w:val="00324D2B"/>
    <w:rsid w:val="0037321B"/>
    <w:rsid w:val="004C2C0F"/>
    <w:rsid w:val="005113A9"/>
    <w:rsid w:val="0059118B"/>
    <w:rsid w:val="005C59D2"/>
    <w:rsid w:val="00694BBD"/>
    <w:rsid w:val="008E45DB"/>
    <w:rsid w:val="009D55AB"/>
    <w:rsid w:val="00A03641"/>
    <w:rsid w:val="00A42AE9"/>
    <w:rsid w:val="00A65A8E"/>
    <w:rsid w:val="00AA17B7"/>
    <w:rsid w:val="00AB7AD4"/>
    <w:rsid w:val="00B64E46"/>
    <w:rsid w:val="00B77101"/>
    <w:rsid w:val="00BA4DCD"/>
    <w:rsid w:val="00CA3BC7"/>
    <w:rsid w:val="00D10D63"/>
    <w:rsid w:val="00D2307C"/>
    <w:rsid w:val="00D616FA"/>
    <w:rsid w:val="00EB447C"/>
    <w:rsid w:val="00F07DA5"/>
    <w:rsid w:val="00F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3</cp:revision>
  <dcterms:created xsi:type="dcterms:W3CDTF">2013-06-04T14:45:00Z</dcterms:created>
  <dcterms:modified xsi:type="dcterms:W3CDTF">2013-06-21T07:27:00Z</dcterms:modified>
</cp:coreProperties>
</file>