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8A" w:rsidRDefault="00DC7E8A" w:rsidP="00E9064A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97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6011E5" w:rsidTr="006011E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rFonts w:cs="Calibri"/>
                <w:bCs/>
                <w:sz w:val="28"/>
                <w:szCs w:val="28"/>
              </w:rPr>
              <w:t>Práce s informačními zdroji</w:t>
            </w:r>
          </w:p>
        </w:tc>
      </w:tr>
      <w:tr w:rsidR="006011E5" w:rsidTr="006011E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sz w:val="28"/>
                <w:szCs w:val="28"/>
              </w:rPr>
              <w:t>Matematika, 2. ročník</w:t>
            </w:r>
          </w:p>
        </w:tc>
      </w:tr>
      <w:tr w:rsidR="006011E5" w:rsidTr="006011E5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sz w:val="28"/>
                <w:szCs w:val="28"/>
              </w:rPr>
              <w:t>Goniometrie a trigonometrie</w:t>
            </w:r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rFonts w:cs="Calibri"/>
                <w:bCs/>
                <w:sz w:val="28"/>
                <w:szCs w:val="28"/>
              </w:rPr>
              <w:t>Pracovní list sloužící k aktivnímu vyhledávání informací o historii matematiky, lze vytisknout</w:t>
            </w:r>
            <w:r w:rsidR="00857E31">
              <w:rPr>
                <w:rFonts w:cs="Calibri"/>
                <w:bCs/>
                <w:sz w:val="28"/>
                <w:szCs w:val="28"/>
              </w:rPr>
              <w:t>, obsahuje řešení</w:t>
            </w:r>
            <w:bookmarkStart w:id="0" w:name="_GoBack"/>
            <w:bookmarkEnd w:id="0"/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sz w:val="28"/>
                <w:szCs w:val="28"/>
              </w:rPr>
              <w:t>Historie matematiky</w:t>
            </w:r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Pr="001E2824" w:rsidRDefault="006011E5" w:rsidP="006011E5">
            <w:pPr>
              <w:rPr>
                <w:sz w:val="28"/>
                <w:szCs w:val="28"/>
              </w:rPr>
            </w:pPr>
            <w:r w:rsidRPr="001E2824">
              <w:rPr>
                <w:sz w:val="28"/>
                <w:szCs w:val="28"/>
              </w:rPr>
              <w:t>Mgr. Hana Dudíková</w:t>
            </w:r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15.4.,29.4.2013</w:t>
            </w:r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6011E5" w:rsidTr="006011E5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11E5" w:rsidRDefault="006011E5" w:rsidP="00601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DC7E8A" w:rsidRDefault="006011E5" w:rsidP="006011E5">
      <w:pPr>
        <w:jc w:val="center"/>
        <w:rPr>
          <w:b/>
        </w:rPr>
      </w:pPr>
      <w:r>
        <w:rPr>
          <w:noProof/>
          <w:lang w:eastAsia="cs-CZ"/>
        </w:rPr>
        <w:t xml:space="preserve"> </w:t>
      </w:r>
      <w:r w:rsidR="000D0C87">
        <w:rPr>
          <w:noProof/>
          <w:lang w:eastAsia="cs-CZ"/>
        </w:rPr>
        <w:drawing>
          <wp:inline distT="0" distB="0" distL="0" distR="0" wp14:anchorId="338AC3FE" wp14:editId="6D8DC010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E8A">
        <w:rPr>
          <w:b/>
        </w:rPr>
        <w:br w:type="page"/>
      </w:r>
    </w:p>
    <w:p w:rsidR="00E9064A" w:rsidRDefault="00E9064A" w:rsidP="00E9064A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</w:t>
      </w:r>
      <w:r>
        <w:rPr>
          <w:b/>
        </w:rPr>
        <w:t>21</w:t>
      </w:r>
    </w:p>
    <w:p w:rsidR="00E9064A" w:rsidRDefault="00E9064A" w:rsidP="00E9064A">
      <w:pPr>
        <w:pStyle w:val="Bezmezer"/>
        <w:rPr>
          <w:b/>
        </w:rPr>
      </w:pPr>
    </w:p>
    <w:p w:rsidR="00E9064A" w:rsidRPr="0030245E" w:rsidRDefault="00E9064A" w:rsidP="00E9064A">
      <w:pPr>
        <w:pStyle w:val="Bezmezer"/>
        <w:rPr>
          <w:b/>
          <w:u w:val="single"/>
        </w:rPr>
      </w:pPr>
      <w:r w:rsidRPr="0030245E">
        <w:rPr>
          <w:b/>
          <w:u w:val="single"/>
        </w:rPr>
        <w:t>Práce s informačními zdroji</w:t>
      </w:r>
    </w:p>
    <w:p w:rsidR="00E9064A" w:rsidRDefault="00E9064A" w:rsidP="00E9064A">
      <w:pPr>
        <w:pStyle w:val="Bezmezer"/>
        <w:rPr>
          <w:b/>
        </w:rPr>
      </w:pPr>
    </w:p>
    <w:p w:rsidR="00E9064A" w:rsidRPr="00E36C91" w:rsidRDefault="00E9064A" w:rsidP="00E9064A">
      <w:pPr>
        <w:pStyle w:val="Bezmezer"/>
        <w:rPr>
          <w:b/>
        </w:rPr>
      </w:pPr>
      <w:r w:rsidRPr="00E36C91">
        <w:rPr>
          <w:b/>
        </w:rPr>
        <w:t>Vznik a rozvoj nauky o trigonometrii a goniometrických funkcích</w:t>
      </w:r>
    </w:p>
    <w:p w:rsidR="00E9064A" w:rsidRDefault="00E9064A" w:rsidP="00E9064A">
      <w:pPr>
        <w:pStyle w:val="Bezmezer"/>
      </w:pPr>
      <w:r>
        <w:t>Ú: Pomocí internetového vyhledávání doplňte fakta:</w:t>
      </w:r>
    </w:p>
    <w:p w:rsidR="00E9064A" w:rsidRDefault="00E9064A" w:rsidP="00E9064A">
      <w:pPr>
        <w:pStyle w:val="Bezmezer"/>
      </w:pPr>
      <w:r>
        <w:t>1. Egypťané, Babylóňané, Chaldejci. Význam tažení Alexandra Velikého pro rozšíření východní matematiky do oblasti Středozemí.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>2. Dělení plného úhlu na 360°a stupně na 60</w:t>
      </w:r>
      <w:r>
        <w:rPr>
          <w:lang w:val="en-US"/>
        </w:rPr>
        <w:t>’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>3. Práce řeckých matematiků od 2. stol. př. n. l. po 2. stol. n. l.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proofErr w:type="spellStart"/>
      <w:r>
        <w:t>Hipparchos</w:t>
      </w:r>
      <w:proofErr w:type="spellEnd"/>
      <w:r>
        <w:t xml:space="preserve"> z </w:t>
      </w:r>
      <w:proofErr w:type="spellStart"/>
      <w:r>
        <w:t>Nikaje</w:t>
      </w:r>
      <w:proofErr w:type="spellEnd"/>
      <w:r>
        <w:t xml:space="preserve">, </w:t>
      </w:r>
      <w:proofErr w:type="spellStart"/>
      <w:r>
        <w:t>Meneleaos</w:t>
      </w:r>
      <w:proofErr w:type="spellEnd"/>
      <w:r>
        <w:t xml:space="preserve"> z Alexandrie, Claudius Ptolemaios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>4. Indická matematika  5. – 12. stol. n. l.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 xml:space="preserve">5. Střední Arábie 10. Stol. 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>6. Evropská středověká matematika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  <w:r>
        <w:t xml:space="preserve">7. </w:t>
      </w:r>
      <w:proofErr w:type="spellStart"/>
      <w:r>
        <w:t>Leonhard</w:t>
      </w:r>
      <w:proofErr w:type="spellEnd"/>
      <w:r>
        <w:t xml:space="preserve"> Euler</w:t>
      </w: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E9064A">
      <w:pPr>
        <w:pStyle w:val="Bezmezer"/>
      </w:pPr>
    </w:p>
    <w:p w:rsidR="00E9064A" w:rsidRDefault="00E9064A" w:rsidP="00303F6C">
      <w:pPr>
        <w:pStyle w:val="Bezmezer"/>
        <w:rPr>
          <w:b/>
        </w:rPr>
      </w:pPr>
    </w:p>
    <w:p w:rsidR="00FB4C11" w:rsidRDefault="00FB4C11" w:rsidP="00303F6C">
      <w:pPr>
        <w:pStyle w:val="Bezmezer"/>
        <w:rPr>
          <w:b/>
        </w:rPr>
      </w:pPr>
    </w:p>
    <w:p w:rsidR="00BE2DFE" w:rsidRDefault="00FB4C11" w:rsidP="00303F6C">
      <w:pPr>
        <w:pStyle w:val="Bezmezer"/>
        <w:rPr>
          <w:b/>
        </w:rPr>
      </w:pPr>
      <w:r w:rsidRPr="00FB4C11">
        <w:rPr>
          <w:b/>
          <w:color w:val="FF0000"/>
        </w:rPr>
        <w:t>Řešení:</w:t>
      </w:r>
      <w:r w:rsidR="00303F6C" w:rsidRPr="00FB4C11">
        <w:rPr>
          <w:b/>
          <w:color w:val="FF0000"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  <w:r w:rsidR="00303F6C">
        <w:rPr>
          <w:b/>
        </w:rPr>
        <w:tab/>
      </w:r>
    </w:p>
    <w:p w:rsidR="00BE2DFE" w:rsidRPr="00BE2DFE" w:rsidRDefault="00BE2DFE" w:rsidP="00303F6C">
      <w:pPr>
        <w:pStyle w:val="Bezmezer"/>
        <w:rPr>
          <w:b/>
          <w:color w:val="FF0000"/>
        </w:rPr>
      </w:pPr>
      <w:r w:rsidRPr="00BE2DFE">
        <w:rPr>
          <w:b/>
          <w:color w:val="FF0000"/>
        </w:rPr>
        <w:t>Práce s informačními zdroji:</w:t>
      </w:r>
    </w:p>
    <w:p w:rsidR="00CB3D61" w:rsidRDefault="00CB3D61" w:rsidP="00303F6C">
      <w:pPr>
        <w:pStyle w:val="Bezmezer"/>
        <w:rPr>
          <w:b/>
        </w:rPr>
      </w:pPr>
    </w:p>
    <w:p w:rsidR="001853FF" w:rsidRDefault="00BE2DFE" w:rsidP="00CB3D61">
      <w:pPr>
        <w:pStyle w:val="Bezmezer"/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 wp14:anchorId="720E0904" wp14:editId="1F7CCB2D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  <w:rPr>
          <w:rFonts w:eastAsiaTheme="minorEastAsia"/>
        </w:rPr>
      </w:pPr>
    </w:p>
    <w:p w:rsidR="001853FF" w:rsidRDefault="001853FF" w:rsidP="00CB3D61">
      <w:pPr>
        <w:pStyle w:val="Bezmezer"/>
      </w:pPr>
    </w:p>
    <w:p w:rsidR="00AC3445" w:rsidRDefault="00AC3445" w:rsidP="00CB3D61">
      <w:pPr>
        <w:pStyle w:val="Bezmezer"/>
      </w:pPr>
    </w:p>
    <w:p w:rsidR="00AC3445" w:rsidRDefault="00AC3445" w:rsidP="00CB3D61">
      <w:pPr>
        <w:pStyle w:val="Bezmezer"/>
      </w:pPr>
    </w:p>
    <w:p w:rsidR="00AC3445" w:rsidRDefault="00AC3445" w:rsidP="00CB3D61">
      <w:pPr>
        <w:pStyle w:val="Bezmezer"/>
      </w:pPr>
    </w:p>
    <w:p w:rsidR="00AC3445" w:rsidRDefault="00AC3445" w:rsidP="00CB3D61">
      <w:pPr>
        <w:pStyle w:val="Bezmezer"/>
      </w:pPr>
    </w:p>
    <w:sectPr w:rsidR="00AC3445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6C"/>
    <w:rsid w:val="0007575A"/>
    <w:rsid w:val="000B4ABC"/>
    <w:rsid w:val="000D0C87"/>
    <w:rsid w:val="001853FF"/>
    <w:rsid w:val="001E2824"/>
    <w:rsid w:val="0030245E"/>
    <w:rsid w:val="00303F6C"/>
    <w:rsid w:val="004C2C0F"/>
    <w:rsid w:val="005F5B23"/>
    <w:rsid w:val="006011E5"/>
    <w:rsid w:val="0083652B"/>
    <w:rsid w:val="00857E31"/>
    <w:rsid w:val="009D55AB"/>
    <w:rsid w:val="00AA17B7"/>
    <w:rsid w:val="00AC3445"/>
    <w:rsid w:val="00BE2DFE"/>
    <w:rsid w:val="00C80804"/>
    <w:rsid w:val="00CB3D61"/>
    <w:rsid w:val="00CC2CD2"/>
    <w:rsid w:val="00DC7E8A"/>
    <w:rsid w:val="00E9064A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F6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B4A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3F6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B4A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hanakova</cp:lastModifiedBy>
  <cp:revision>4</cp:revision>
  <dcterms:created xsi:type="dcterms:W3CDTF">2013-06-04T14:37:00Z</dcterms:created>
  <dcterms:modified xsi:type="dcterms:W3CDTF">2013-06-24T10:25:00Z</dcterms:modified>
</cp:coreProperties>
</file>